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F5B" w:rsidRPr="00F05520" w:rsidRDefault="00040F5B" w:rsidP="0019091D">
      <w:pPr>
        <w:pStyle w:val="PlainText"/>
        <w:jc w:val="center"/>
        <w:rPr>
          <w:rFonts w:asciiTheme="minorHAnsi" w:hAnsiTheme="minorHAnsi" w:cstheme="minorHAnsi"/>
          <w:b/>
          <w:color w:val="1F4E79" w:themeColor="accent1" w:themeShade="80"/>
          <w:sz w:val="24"/>
          <w:szCs w:val="24"/>
        </w:rPr>
      </w:pPr>
      <w:r w:rsidRPr="00F05520">
        <w:rPr>
          <w:rFonts w:asciiTheme="minorHAnsi" w:hAnsiTheme="minorHAnsi" w:cstheme="minorHAnsi"/>
          <w:b/>
          <w:color w:val="1F4E79" w:themeColor="accent1" w:themeShade="80"/>
          <w:sz w:val="24"/>
          <w:szCs w:val="24"/>
        </w:rPr>
        <w:t xml:space="preserve">GUIDANCE FOR </w:t>
      </w:r>
      <w:r w:rsidR="00F05520" w:rsidRPr="00F05520">
        <w:rPr>
          <w:rFonts w:asciiTheme="minorHAnsi" w:hAnsiTheme="minorHAnsi" w:cstheme="minorHAnsi"/>
          <w:b/>
          <w:color w:val="1F4E79" w:themeColor="accent1" w:themeShade="80"/>
          <w:sz w:val="24"/>
          <w:szCs w:val="24"/>
        </w:rPr>
        <w:t xml:space="preserve">USMC </w:t>
      </w:r>
      <w:r w:rsidRPr="00F05520">
        <w:rPr>
          <w:rFonts w:asciiTheme="minorHAnsi" w:hAnsiTheme="minorHAnsi" w:cstheme="minorHAnsi"/>
          <w:b/>
          <w:color w:val="1F4E79" w:themeColor="accent1" w:themeShade="80"/>
          <w:sz w:val="24"/>
          <w:szCs w:val="24"/>
        </w:rPr>
        <w:t>RATING OFFICIALS</w:t>
      </w:r>
      <w:r w:rsidR="00570331">
        <w:rPr>
          <w:rFonts w:asciiTheme="minorHAnsi" w:hAnsiTheme="minorHAnsi" w:cstheme="minorHAnsi"/>
          <w:b/>
          <w:color w:val="1F4E79" w:themeColor="accent1" w:themeShade="80"/>
          <w:sz w:val="24"/>
          <w:szCs w:val="24"/>
        </w:rPr>
        <w:t>:</w:t>
      </w:r>
    </w:p>
    <w:p w:rsidR="00040F5B" w:rsidRPr="00F05520" w:rsidRDefault="00040F5B" w:rsidP="0019091D">
      <w:pPr>
        <w:pStyle w:val="PlainText"/>
        <w:jc w:val="center"/>
        <w:rPr>
          <w:rFonts w:asciiTheme="minorHAnsi" w:hAnsiTheme="minorHAnsi" w:cstheme="minorHAnsi"/>
          <w:b/>
          <w:color w:val="1F4E79" w:themeColor="accent1" w:themeShade="80"/>
          <w:sz w:val="24"/>
          <w:szCs w:val="24"/>
        </w:rPr>
      </w:pPr>
      <w:r w:rsidRPr="00F05520">
        <w:rPr>
          <w:rFonts w:asciiTheme="minorHAnsi" w:hAnsiTheme="minorHAnsi" w:cstheme="minorHAnsi"/>
          <w:b/>
          <w:color w:val="1F4E79" w:themeColor="accent1" w:themeShade="80"/>
          <w:sz w:val="24"/>
          <w:szCs w:val="24"/>
        </w:rPr>
        <w:t>DEFENSE PERFORMANCE MANAGEMENT AND APPRAISAL PROGRAM (DPMAP)</w:t>
      </w:r>
    </w:p>
    <w:p w:rsidR="00040F5B" w:rsidRDefault="00040F5B" w:rsidP="0019091D">
      <w:pPr>
        <w:pStyle w:val="PlainText"/>
        <w:jc w:val="center"/>
        <w:rPr>
          <w:rFonts w:asciiTheme="minorHAnsi" w:hAnsiTheme="minorHAnsi" w:cstheme="minorHAnsi"/>
          <w:sz w:val="24"/>
          <w:szCs w:val="24"/>
        </w:rPr>
      </w:pPr>
      <w:r w:rsidRPr="00F05520">
        <w:rPr>
          <w:rFonts w:asciiTheme="minorHAnsi" w:hAnsiTheme="minorHAnsi" w:cstheme="minorHAnsi"/>
          <w:b/>
          <w:color w:val="1F4E79" w:themeColor="accent1" w:themeShade="80"/>
          <w:sz w:val="24"/>
          <w:szCs w:val="24"/>
        </w:rPr>
        <w:t>202</w:t>
      </w:r>
      <w:r w:rsidR="00E4528F">
        <w:rPr>
          <w:rFonts w:asciiTheme="minorHAnsi" w:hAnsiTheme="minorHAnsi" w:cstheme="minorHAnsi"/>
          <w:b/>
          <w:color w:val="1F4E79" w:themeColor="accent1" w:themeShade="80"/>
          <w:sz w:val="24"/>
          <w:szCs w:val="24"/>
        </w:rPr>
        <w:t>1</w:t>
      </w:r>
      <w:r w:rsidRPr="00F05520">
        <w:rPr>
          <w:rFonts w:asciiTheme="minorHAnsi" w:hAnsiTheme="minorHAnsi" w:cstheme="minorHAnsi"/>
          <w:b/>
          <w:color w:val="1F4E79" w:themeColor="accent1" w:themeShade="80"/>
          <w:sz w:val="24"/>
          <w:szCs w:val="24"/>
        </w:rPr>
        <w:t xml:space="preserve"> APPRAISAL PERIOD (1 APRIL 20</w:t>
      </w:r>
      <w:r w:rsidR="00E4528F">
        <w:rPr>
          <w:rFonts w:asciiTheme="minorHAnsi" w:hAnsiTheme="minorHAnsi" w:cstheme="minorHAnsi"/>
          <w:b/>
          <w:color w:val="1F4E79" w:themeColor="accent1" w:themeShade="80"/>
          <w:sz w:val="24"/>
          <w:szCs w:val="24"/>
        </w:rPr>
        <w:t xml:space="preserve">20 </w:t>
      </w:r>
      <w:r w:rsidRPr="00F05520">
        <w:rPr>
          <w:rFonts w:asciiTheme="minorHAnsi" w:hAnsiTheme="minorHAnsi" w:cstheme="minorHAnsi"/>
          <w:b/>
          <w:color w:val="1F4E79" w:themeColor="accent1" w:themeShade="80"/>
          <w:sz w:val="24"/>
          <w:szCs w:val="24"/>
        </w:rPr>
        <w:t>THROUGH 31 MARCH 202</w:t>
      </w:r>
      <w:r w:rsidR="00E4528F">
        <w:rPr>
          <w:rFonts w:asciiTheme="minorHAnsi" w:hAnsiTheme="minorHAnsi" w:cstheme="minorHAnsi"/>
          <w:b/>
          <w:color w:val="1F4E79" w:themeColor="accent1" w:themeShade="80"/>
          <w:sz w:val="24"/>
          <w:szCs w:val="24"/>
        </w:rPr>
        <w:t>1</w:t>
      </w:r>
      <w:r w:rsidRPr="00F05520">
        <w:rPr>
          <w:rFonts w:asciiTheme="minorHAnsi" w:hAnsiTheme="minorHAnsi" w:cstheme="minorHAnsi"/>
          <w:b/>
          <w:color w:val="1F4E79" w:themeColor="accent1" w:themeShade="80"/>
          <w:sz w:val="24"/>
          <w:szCs w:val="24"/>
        </w:rPr>
        <w:t>)</w:t>
      </w:r>
    </w:p>
    <w:p w:rsidR="00040F5B" w:rsidRPr="00040F5B" w:rsidRDefault="00040F5B" w:rsidP="00040F5B">
      <w:pPr>
        <w:pStyle w:val="PlainText"/>
        <w:rPr>
          <w:rFonts w:asciiTheme="minorHAnsi" w:hAnsiTheme="minorHAnsi" w:cstheme="minorHAnsi"/>
          <w:sz w:val="24"/>
          <w:szCs w:val="24"/>
        </w:rPr>
      </w:pPr>
      <w:r w:rsidRPr="00040F5B">
        <w:rPr>
          <w:rFonts w:asciiTheme="minorHAnsi" w:hAnsiTheme="minorHAnsi" w:cstheme="minorHAnsi"/>
          <w:sz w:val="24"/>
          <w:szCs w:val="24"/>
        </w:rPr>
        <w:t xml:space="preserve"> </w:t>
      </w:r>
    </w:p>
    <w:p w:rsidR="00B32E6A" w:rsidRDefault="00040F5B" w:rsidP="00040F5B">
      <w:pPr>
        <w:pStyle w:val="PlainText"/>
        <w:rPr>
          <w:rFonts w:asciiTheme="minorHAnsi" w:hAnsiTheme="minorHAnsi" w:cstheme="minorHAnsi"/>
          <w:sz w:val="24"/>
          <w:szCs w:val="24"/>
        </w:rPr>
      </w:pPr>
      <w:r w:rsidRPr="00040F5B">
        <w:rPr>
          <w:rFonts w:asciiTheme="minorHAnsi" w:hAnsiTheme="minorHAnsi" w:cstheme="minorHAnsi"/>
          <w:sz w:val="24"/>
          <w:szCs w:val="24"/>
        </w:rPr>
        <w:t>The 202</w:t>
      </w:r>
      <w:r w:rsidR="00E4528F">
        <w:rPr>
          <w:rFonts w:asciiTheme="minorHAnsi" w:hAnsiTheme="minorHAnsi" w:cstheme="minorHAnsi"/>
          <w:sz w:val="24"/>
          <w:szCs w:val="24"/>
        </w:rPr>
        <w:t>1</w:t>
      </w:r>
      <w:r w:rsidRPr="00040F5B">
        <w:rPr>
          <w:rFonts w:asciiTheme="minorHAnsi" w:hAnsiTheme="minorHAnsi" w:cstheme="minorHAnsi"/>
          <w:sz w:val="24"/>
          <w:szCs w:val="24"/>
        </w:rPr>
        <w:t xml:space="preserve"> DPMAP appraisal period will end on 31 March 202</w:t>
      </w:r>
      <w:r w:rsidR="00E4528F">
        <w:rPr>
          <w:rFonts w:asciiTheme="minorHAnsi" w:hAnsiTheme="minorHAnsi" w:cstheme="minorHAnsi"/>
          <w:sz w:val="24"/>
          <w:szCs w:val="24"/>
        </w:rPr>
        <w:t>1</w:t>
      </w:r>
      <w:r w:rsidRPr="00040F5B">
        <w:rPr>
          <w:rFonts w:asciiTheme="minorHAnsi" w:hAnsiTheme="minorHAnsi" w:cstheme="minorHAnsi"/>
          <w:sz w:val="24"/>
          <w:szCs w:val="24"/>
        </w:rPr>
        <w:t xml:space="preserve">.  </w:t>
      </w:r>
      <w:r w:rsidR="007B54C7">
        <w:rPr>
          <w:rFonts w:asciiTheme="minorHAnsi" w:hAnsiTheme="minorHAnsi" w:cstheme="minorHAnsi"/>
          <w:sz w:val="24"/>
          <w:szCs w:val="24"/>
        </w:rPr>
        <w:t>Th</w:t>
      </w:r>
      <w:r w:rsidR="00C93EB9">
        <w:rPr>
          <w:rFonts w:asciiTheme="minorHAnsi" w:hAnsiTheme="minorHAnsi" w:cstheme="minorHAnsi"/>
          <w:sz w:val="24"/>
          <w:szCs w:val="24"/>
        </w:rPr>
        <w:t>is</w:t>
      </w:r>
      <w:r w:rsidR="007B54C7">
        <w:rPr>
          <w:rFonts w:asciiTheme="minorHAnsi" w:hAnsiTheme="minorHAnsi" w:cstheme="minorHAnsi"/>
          <w:sz w:val="24"/>
          <w:szCs w:val="24"/>
        </w:rPr>
        <w:t xml:space="preserve"> guidance contains information and links to resources that you will find helpful as you complete your rating official responsibilities</w:t>
      </w:r>
      <w:r w:rsidR="00F5094C">
        <w:rPr>
          <w:rFonts w:asciiTheme="minorHAnsi" w:hAnsiTheme="minorHAnsi" w:cstheme="minorHAnsi"/>
          <w:sz w:val="24"/>
          <w:szCs w:val="24"/>
        </w:rPr>
        <w:t xml:space="preserve"> using the MyPerformance tool.</w:t>
      </w:r>
      <w:r w:rsidR="007B54C7">
        <w:rPr>
          <w:rFonts w:asciiTheme="minorHAnsi" w:hAnsiTheme="minorHAnsi" w:cstheme="minorHAnsi"/>
          <w:sz w:val="24"/>
          <w:szCs w:val="24"/>
        </w:rPr>
        <w:t xml:space="preserve">    </w:t>
      </w:r>
    </w:p>
    <w:p w:rsidR="00ED2D37" w:rsidRDefault="00ED2D37" w:rsidP="00040F5B">
      <w:pPr>
        <w:pStyle w:val="PlainText"/>
        <w:rPr>
          <w:rFonts w:asciiTheme="minorHAnsi" w:hAnsiTheme="minorHAnsi" w:cstheme="minorHAnsi"/>
          <w:b/>
          <w:sz w:val="24"/>
          <w:szCs w:val="24"/>
        </w:rPr>
      </w:pPr>
    </w:p>
    <w:p w:rsidR="00B32E6A" w:rsidRPr="00D171A3" w:rsidRDefault="00B32E6A" w:rsidP="00040F5B">
      <w:pPr>
        <w:pStyle w:val="PlainText"/>
        <w:rPr>
          <w:rFonts w:asciiTheme="minorHAnsi" w:hAnsiTheme="minorHAnsi" w:cstheme="minorHAnsi"/>
          <w:b/>
          <w:sz w:val="24"/>
          <w:szCs w:val="24"/>
        </w:rPr>
      </w:pPr>
      <w:r w:rsidRPr="00D171A3">
        <w:rPr>
          <w:rFonts w:asciiTheme="minorHAnsi" w:hAnsiTheme="minorHAnsi" w:cstheme="minorHAnsi"/>
          <w:b/>
          <w:sz w:val="24"/>
          <w:szCs w:val="24"/>
        </w:rPr>
        <w:t>CHECK THE BASICS</w:t>
      </w:r>
    </w:p>
    <w:p w:rsidR="00040F5B" w:rsidRPr="0019091D" w:rsidRDefault="00040F5B" w:rsidP="00040F5B">
      <w:pPr>
        <w:pStyle w:val="PlainText"/>
        <w:rPr>
          <w:rFonts w:asciiTheme="minorHAnsi" w:hAnsiTheme="minorHAnsi" w:cstheme="minorHAnsi"/>
          <w:sz w:val="16"/>
          <w:szCs w:val="16"/>
        </w:rPr>
      </w:pPr>
    </w:p>
    <w:p w:rsidR="00525BDD" w:rsidRDefault="00040F5B" w:rsidP="00525BDD">
      <w:pPr>
        <w:pStyle w:val="PlainText"/>
        <w:numPr>
          <w:ilvl w:val="0"/>
          <w:numId w:val="2"/>
        </w:numPr>
        <w:rPr>
          <w:rFonts w:asciiTheme="minorHAnsi" w:hAnsiTheme="minorHAnsi" w:cstheme="minorHAnsi"/>
          <w:sz w:val="24"/>
          <w:szCs w:val="24"/>
        </w:rPr>
      </w:pPr>
      <w:r>
        <w:rPr>
          <w:rFonts w:asciiTheme="minorHAnsi" w:hAnsiTheme="minorHAnsi" w:cstheme="minorHAnsi"/>
          <w:sz w:val="24"/>
          <w:szCs w:val="24"/>
        </w:rPr>
        <w:t xml:space="preserve">Make sure the performance plan is </w:t>
      </w:r>
      <w:r w:rsidRPr="00040F5B">
        <w:rPr>
          <w:rFonts w:asciiTheme="minorHAnsi" w:hAnsiTheme="minorHAnsi" w:cstheme="minorHAnsi"/>
          <w:sz w:val="24"/>
          <w:szCs w:val="24"/>
        </w:rPr>
        <w:t>in an approved status</w:t>
      </w:r>
      <w:r>
        <w:rPr>
          <w:rFonts w:asciiTheme="minorHAnsi" w:hAnsiTheme="minorHAnsi" w:cstheme="minorHAnsi"/>
          <w:sz w:val="24"/>
          <w:szCs w:val="24"/>
        </w:rPr>
        <w:t xml:space="preserve">.  </w:t>
      </w:r>
      <w:r w:rsidRPr="00040F5B">
        <w:rPr>
          <w:rFonts w:asciiTheme="minorHAnsi" w:hAnsiTheme="minorHAnsi" w:cstheme="minorHAnsi"/>
          <w:sz w:val="24"/>
          <w:szCs w:val="24"/>
        </w:rPr>
        <w:t>An approved status means the performance plan was approved by the higher</w:t>
      </w:r>
      <w:r w:rsidR="00525BDD">
        <w:rPr>
          <w:rFonts w:asciiTheme="minorHAnsi" w:hAnsiTheme="minorHAnsi" w:cstheme="minorHAnsi"/>
          <w:sz w:val="24"/>
          <w:szCs w:val="24"/>
        </w:rPr>
        <w:t xml:space="preserve"> </w:t>
      </w:r>
      <w:r w:rsidRPr="00525BDD">
        <w:rPr>
          <w:rFonts w:asciiTheme="minorHAnsi" w:hAnsiTheme="minorHAnsi" w:cstheme="minorHAnsi"/>
          <w:sz w:val="24"/>
          <w:szCs w:val="24"/>
        </w:rPr>
        <w:t>level review official and acknowledged by the employee</w:t>
      </w:r>
      <w:r w:rsidR="00525BDD">
        <w:rPr>
          <w:rFonts w:asciiTheme="minorHAnsi" w:hAnsiTheme="minorHAnsi" w:cstheme="minorHAnsi"/>
          <w:sz w:val="24"/>
          <w:szCs w:val="24"/>
        </w:rPr>
        <w:t>.</w:t>
      </w:r>
    </w:p>
    <w:p w:rsidR="00D171A3" w:rsidRPr="0019091D" w:rsidRDefault="00D171A3" w:rsidP="00D171A3">
      <w:pPr>
        <w:pStyle w:val="PlainText"/>
        <w:ind w:left="720"/>
        <w:rPr>
          <w:rFonts w:asciiTheme="minorHAnsi" w:hAnsiTheme="minorHAnsi" w:cstheme="minorHAnsi"/>
          <w:sz w:val="16"/>
          <w:szCs w:val="16"/>
        </w:rPr>
      </w:pPr>
    </w:p>
    <w:p w:rsidR="00D171A3" w:rsidRDefault="00D171A3" w:rsidP="00D171A3">
      <w:pPr>
        <w:pStyle w:val="PlainText"/>
        <w:numPr>
          <w:ilvl w:val="0"/>
          <w:numId w:val="2"/>
        </w:numPr>
        <w:rPr>
          <w:rFonts w:asciiTheme="minorHAnsi" w:hAnsiTheme="minorHAnsi" w:cstheme="minorHAnsi"/>
          <w:sz w:val="24"/>
          <w:szCs w:val="24"/>
        </w:rPr>
      </w:pPr>
      <w:r>
        <w:rPr>
          <w:rFonts w:asciiTheme="minorHAnsi" w:hAnsiTheme="minorHAnsi" w:cstheme="minorHAnsi"/>
          <w:sz w:val="24"/>
          <w:szCs w:val="24"/>
        </w:rPr>
        <w:t>C</w:t>
      </w:r>
      <w:r w:rsidRPr="00040F5B">
        <w:rPr>
          <w:rFonts w:asciiTheme="minorHAnsi" w:hAnsiTheme="minorHAnsi" w:cstheme="minorHAnsi"/>
          <w:sz w:val="24"/>
          <w:szCs w:val="24"/>
        </w:rPr>
        <w:t>heck the dates on the performance plan to make sure they are</w:t>
      </w:r>
      <w:r>
        <w:rPr>
          <w:rFonts w:asciiTheme="minorHAnsi" w:hAnsiTheme="minorHAnsi" w:cstheme="minorHAnsi"/>
          <w:sz w:val="24"/>
          <w:szCs w:val="24"/>
        </w:rPr>
        <w:t xml:space="preserve"> </w:t>
      </w:r>
      <w:r w:rsidRPr="00525BDD">
        <w:rPr>
          <w:rFonts w:asciiTheme="minorHAnsi" w:hAnsiTheme="minorHAnsi" w:cstheme="minorHAnsi"/>
          <w:sz w:val="24"/>
          <w:szCs w:val="24"/>
        </w:rPr>
        <w:t>correct</w:t>
      </w:r>
      <w:r w:rsidR="00C93EB9">
        <w:rPr>
          <w:rFonts w:asciiTheme="minorHAnsi" w:hAnsiTheme="minorHAnsi" w:cstheme="minorHAnsi"/>
          <w:sz w:val="24"/>
          <w:szCs w:val="24"/>
        </w:rPr>
        <w:t>.</w:t>
      </w:r>
      <w:r w:rsidRPr="00525BDD">
        <w:rPr>
          <w:rFonts w:asciiTheme="minorHAnsi" w:hAnsiTheme="minorHAnsi" w:cstheme="minorHAnsi"/>
          <w:sz w:val="24"/>
          <w:szCs w:val="24"/>
        </w:rPr>
        <w:t xml:space="preserve"> </w:t>
      </w:r>
    </w:p>
    <w:p w:rsidR="00D171A3" w:rsidRPr="0019091D" w:rsidRDefault="00D171A3" w:rsidP="00D171A3">
      <w:pPr>
        <w:pStyle w:val="PlainText"/>
        <w:ind w:left="720"/>
        <w:rPr>
          <w:rFonts w:asciiTheme="minorHAnsi" w:hAnsiTheme="minorHAnsi" w:cstheme="minorHAnsi"/>
          <w:sz w:val="16"/>
          <w:szCs w:val="16"/>
        </w:rPr>
      </w:pPr>
    </w:p>
    <w:p w:rsidR="00D171A3" w:rsidRPr="00525BDD" w:rsidRDefault="00D171A3" w:rsidP="00D171A3">
      <w:pPr>
        <w:pStyle w:val="PlainText"/>
        <w:numPr>
          <w:ilvl w:val="1"/>
          <w:numId w:val="2"/>
        </w:numPr>
        <w:rPr>
          <w:rFonts w:asciiTheme="minorHAnsi" w:hAnsiTheme="minorHAnsi" w:cstheme="minorHAnsi"/>
          <w:sz w:val="24"/>
          <w:szCs w:val="24"/>
        </w:rPr>
      </w:pPr>
      <w:r>
        <w:rPr>
          <w:rFonts w:asciiTheme="minorHAnsi" w:hAnsiTheme="minorHAnsi" w:cstheme="minorHAnsi"/>
          <w:sz w:val="24"/>
          <w:szCs w:val="24"/>
        </w:rPr>
        <w:t>T</w:t>
      </w:r>
      <w:r w:rsidRPr="00040F5B">
        <w:rPr>
          <w:rFonts w:asciiTheme="minorHAnsi" w:hAnsiTheme="minorHAnsi" w:cstheme="minorHAnsi"/>
          <w:sz w:val="24"/>
          <w:szCs w:val="24"/>
        </w:rPr>
        <w:t>he ending date must be 31 March 202</w:t>
      </w:r>
      <w:r w:rsidR="00E4528F">
        <w:rPr>
          <w:rFonts w:asciiTheme="minorHAnsi" w:hAnsiTheme="minorHAnsi" w:cstheme="minorHAnsi"/>
          <w:sz w:val="24"/>
          <w:szCs w:val="24"/>
        </w:rPr>
        <w:t>1</w:t>
      </w:r>
      <w:r w:rsidRPr="00040F5B">
        <w:rPr>
          <w:rFonts w:asciiTheme="minorHAnsi" w:hAnsiTheme="minorHAnsi" w:cstheme="minorHAnsi"/>
          <w:sz w:val="24"/>
          <w:szCs w:val="24"/>
        </w:rPr>
        <w:t xml:space="preserve"> (except in the case of an</w:t>
      </w:r>
      <w:r>
        <w:rPr>
          <w:rFonts w:asciiTheme="minorHAnsi" w:hAnsiTheme="minorHAnsi" w:cstheme="minorHAnsi"/>
          <w:sz w:val="24"/>
          <w:szCs w:val="24"/>
        </w:rPr>
        <w:t xml:space="preserve"> </w:t>
      </w:r>
      <w:r w:rsidRPr="00525BDD">
        <w:rPr>
          <w:rFonts w:asciiTheme="minorHAnsi" w:hAnsiTheme="minorHAnsi" w:cstheme="minorHAnsi"/>
          <w:sz w:val="24"/>
          <w:szCs w:val="24"/>
        </w:rPr>
        <w:t>extended rating period).  If an appraisal period has been extended, the end date of the rating period will be the end date of the extension.</w:t>
      </w:r>
    </w:p>
    <w:p w:rsidR="00D171A3" w:rsidRPr="0019091D" w:rsidRDefault="00D171A3" w:rsidP="00D171A3">
      <w:pPr>
        <w:pStyle w:val="PlainText"/>
        <w:rPr>
          <w:rFonts w:asciiTheme="minorHAnsi" w:hAnsiTheme="minorHAnsi" w:cstheme="minorHAnsi"/>
          <w:sz w:val="16"/>
          <w:szCs w:val="16"/>
        </w:rPr>
      </w:pPr>
    </w:p>
    <w:p w:rsidR="00D171A3" w:rsidRPr="00040F5B" w:rsidRDefault="00D171A3" w:rsidP="00D171A3">
      <w:pPr>
        <w:pStyle w:val="PlainText"/>
        <w:numPr>
          <w:ilvl w:val="1"/>
          <w:numId w:val="2"/>
        </w:numPr>
        <w:rPr>
          <w:rFonts w:asciiTheme="minorHAnsi" w:hAnsiTheme="minorHAnsi" w:cstheme="minorHAnsi"/>
          <w:sz w:val="24"/>
          <w:szCs w:val="24"/>
        </w:rPr>
      </w:pPr>
      <w:r w:rsidRPr="00040F5B">
        <w:rPr>
          <w:rFonts w:asciiTheme="minorHAnsi" w:hAnsiTheme="minorHAnsi" w:cstheme="minorHAnsi"/>
          <w:sz w:val="24"/>
          <w:szCs w:val="24"/>
        </w:rPr>
        <w:t>The appraisal effective date must be 1 June 202</w:t>
      </w:r>
      <w:r w:rsidR="0011441F">
        <w:rPr>
          <w:rFonts w:asciiTheme="minorHAnsi" w:hAnsiTheme="minorHAnsi" w:cstheme="minorHAnsi"/>
          <w:sz w:val="24"/>
          <w:szCs w:val="24"/>
        </w:rPr>
        <w:t>1</w:t>
      </w:r>
      <w:r w:rsidR="000A3D9C">
        <w:rPr>
          <w:rFonts w:asciiTheme="minorHAnsi" w:hAnsiTheme="minorHAnsi" w:cstheme="minorHAnsi"/>
          <w:sz w:val="24"/>
          <w:szCs w:val="24"/>
        </w:rPr>
        <w:t xml:space="preserve">, unless the appraisal period </w:t>
      </w:r>
      <w:proofErr w:type="gramStart"/>
      <w:r w:rsidR="002A72C6">
        <w:rPr>
          <w:rFonts w:asciiTheme="minorHAnsi" w:hAnsiTheme="minorHAnsi" w:cstheme="minorHAnsi"/>
          <w:sz w:val="24"/>
          <w:szCs w:val="24"/>
        </w:rPr>
        <w:t xml:space="preserve">was </w:t>
      </w:r>
      <w:r w:rsidR="000A3D9C">
        <w:rPr>
          <w:rFonts w:asciiTheme="minorHAnsi" w:hAnsiTheme="minorHAnsi" w:cstheme="minorHAnsi"/>
          <w:sz w:val="24"/>
          <w:szCs w:val="24"/>
        </w:rPr>
        <w:t>extended</w:t>
      </w:r>
      <w:proofErr w:type="gramEnd"/>
      <w:r w:rsidR="000A3D9C">
        <w:rPr>
          <w:rFonts w:asciiTheme="minorHAnsi" w:hAnsiTheme="minorHAnsi" w:cstheme="minorHAnsi"/>
          <w:sz w:val="24"/>
          <w:szCs w:val="24"/>
        </w:rPr>
        <w:t xml:space="preserve"> beyond 1 June</w:t>
      </w:r>
      <w:r w:rsidRPr="00040F5B">
        <w:rPr>
          <w:rFonts w:asciiTheme="minorHAnsi" w:hAnsiTheme="minorHAnsi" w:cstheme="minorHAnsi"/>
          <w:sz w:val="24"/>
          <w:szCs w:val="24"/>
        </w:rPr>
        <w:t>.</w:t>
      </w:r>
    </w:p>
    <w:p w:rsidR="00525BDD" w:rsidRDefault="00525BDD" w:rsidP="00525BDD">
      <w:pPr>
        <w:pStyle w:val="PlainText"/>
        <w:ind w:left="720"/>
        <w:rPr>
          <w:rFonts w:asciiTheme="minorHAnsi" w:hAnsiTheme="minorHAnsi" w:cstheme="minorHAnsi"/>
          <w:sz w:val="24"/>
          <w:szCs w:val="24"/>
        </w:rPr>
      </w:pPr>
    </w:p>
    <w:p w:rsidR="00040F5B" w:rsidRPr="00D171A3" w:rsidRDefault="00B32E6A" w:rsidP="00040F5B">
      <w:pPr>
        <w:pStyle w:val="PlainText"/>
        <w:rPr>
          <w:rFonts w:asciiTheme="minorHAnsi" w:hAnsiTheme="minorHAnsi" w:cstheme="minorHAnsi"/>
          <w:b/>
          <w:sz w:val="24"/>
          <w:szCs w:val="24"/>
        </w:rPr>
      </w:pPr>
      <w:r w:rsidRPr="00D171A3">
        <w:rPr>
          <w:rFonts w:asciiTheme="minorHAnsi" w:hAnsiTheme="minorHAnsi" w:cstheme="minorHAnsi"/>
          <w:b/>
          <w:sz w:val="24"/>
          <w:szCs w:val="24"/>
        </w:rPr>
        <w:t>REQUEST EMPLOYEE SELF ASSESSMENT</w:t>
      </w:r>
    </w:p>
    <w:p w:rsidR="00D171A3" w:rsidRPr="0019091D" w:rsidRDefault="00D171A3" w:rsidP="00040F5B">
      <w:pPr>
        <w:pStyle w:val="PlainText"/>
        <w:rPr>
          <w:rFonts w:asciiTheme="minorHAnsi" w:hAnsiTheme="minorHAnsi" w:cstheme="minorHAnsi"/>
          <w:sz w:val="16"/>
          <w:szCs w:val="16"/>
        </w:rPr>
      </w:pPr>
    </w:p>
    <w:p w:rsidR="00040F5B" w:rsidRDefault="00E4528F" w:rsidP="00040F5B">
      <w:pPr>
        <w:pStyle w:val="PlainText"/>
        <w:numPr>
          <w:ilvl w:val="0"/>
          <w:numId w:val="2"/>
        </w:numPr>
        <w:rPr>
          <w:rFonts w:asciiTheme="minorHAnsi" w:hAnsiTheme="minorHAnsi" w:cstheme="minorHAnsi"/>
          <w:sz w:val="24"/>
          <w:szCs w:val="24"/>
        </w:rPr>
      </w:pPr>
      <w:r>
        <w:rPr>
          <w:rFonts w:asciiTheme="minorHAnsi" w:hAnsiTheme="minorHAnsi" w:cstheme="minorHAnsi"/>
          <w:sz w:val="24"/>
          <w:szCs w:val="24"/>
        </w:rPr>
        <w:t xml:space="preserve">Prior to </w:t>
      </w:r>
      <w:r w:rsidR="00C42855">
        <w:rPr>
          <w:rFonts w:asciiTheme="minorHAnsi" w:hAnsiTheme="minorHAnsi" w:cstheme="minorHAnsi"/>
          <w:sz w:val="24"/>
          <w:szCs w:val="24"/>
        </w:rPr>
        <w:t>23</w:t>
      </w:r>
      <w:r w:rsidR="00040F5B" w:rsidRPr="00040F5B">
        <w:rPr>
          <w:rFonts w:asciiTheme="minorHAnsi" w:hAnsiTheme="minorHAnsi" w:cstheme="minorHAnsi"/>
          <w:sz w:val="24"/>
          <w:szCs w:val="24"/>
        </w:rPr>
        <w:t xml:space="preserve"> March, </w:t>
      </w:r>
      <w:r w:rsidR="00040F5B">
        <w:rPr>
          <w:rFonts w:asciiTheme="minorHAnsi" w:hAnsiTheme="minorHAnsi" w:cstheme="minorHAnsi"/>
          <w:sz w:val="24"/>
          <w:szCs w:val="24"/>
        </w:rPr>
        <w:t>ask</w:t>
      </w:r>
      <w:r w:rsidR="00040F5B" w:rsidRPr="00040F5B">
        <w:rPr>
          <w:rFonts w:asciiTheme="minorHAnsi" w:hAnsiTheme="minorHAnsi" w:cstheme="minorHAnsi"/>
          <w:sz w:val="24"/>
          <w:szCs w:val="24"/>
        </w:rPr>
        <w:t xml:space="preserve"> employees to start completing</w:t>
      </w:r>
      <w:r w:rsidR="00040F5B">
        <w:rPr>
          <w:rFonts w:asciiTheme="minorHAnsi" w:hAnsiTheme="minorHAnsi" w:cstheme="minorHAnsi"/>
          <w:sz w:val="24"/>
          <w:szCs w:val="24"/>
        </w:rPr>
        <w:t xml:space="preserve"> </w:t>
      </w:r>
      <w:r w:rsidR="00040F5B" w:rsidRPr="00040F5B">
        <w:rPr>
          <w:rFonts w:asciiTheme="minorHAnsi" w:hAnsiTheme="minorHAnsi" w:cstheme="minorHAnsi"/>
          <w:sz w:val="24"/>
          <w:szCs w:val="24"/>
        </w:rPr>
        <w:t xml:space="preserve">their self-assessment for the annual appraisal.  </w:t>
      </w:r>
    </w:p>
    <w:p w:rsidR="00525BDD" w:rsidRPr="0019091D" w:rsidRDefault="00525BDD" w:rsidP="00525BDD">
      <w:pPr>
        <w:pStyle w:val="PlainText"/>
        <w:ind w:left="720"/>
        <w:rPr>
          <w:rFonts w:asciiTheme="minorHAnsi" w:hAnsiTheme="minorHAnsi" w:cstheme="minorHAnsi"/>
          <w:sz w:val="16"/>
          <w:szCs w:val="16"/>
        </w:rPr>
      </w:pPr>
    </w:p>
    <w:p w:rsidR="0019091D" w:rsidRDefault="00040F5B" w:rsidP="00525BDD">
      <w:pPr>
        <w:pStyle w:val="PlainText"/>
        <w:numPr>
          <w:ilvl w:val="1"/>
          <w:numId w:val="2"/>
        </w:numPr>
        <w:rPr>
          <w:rFonts w:asciiTheme="minorHAnsi" w:hAnsiTheme="minorHAnsi" w:cstheme="minorHAnsi"/>
          <w:sz w:val="24"/>
          <w:szCs w:val="24"/>
        </w:rPr>
      </w:pPr>
      <w:r w:rsidRPr="00040F5B">
        <w:rPr>
          <w:rFonts w:asciiTheme="minorHAnsi" w:hAnsiTheme="minorHAnsi" w:cstheme="minorHAnsi"/>
          <w:sz w:val="24"/>
          <w:szCs w:val="24"/>
        </w:rPr>
        <w:t>Give your employees a due</w:t>
      </w:r>
      <w:r>
        <w:rPr>
          <w:rFonts w:asciiTheme="minorHAnsi" w:hAnsiTheme="minorHAnsi" w:cstheme="minorHAnsi"/>
          <w:sz w:val="24"/>
          <w:szCs w:val="24"/>
        </w:rPr>
        <w:t xml:space="preserve"> </w:t>
      </w:r>
      <w:r w:rsidRPr="00040F5B">
        <w:rPr>
          <w:rFonts w:asciiTheme="minorHAnsi" w:hAnsiTheme="minorHAnsi" w:cstheme="minorHAnsi"/>
          <w:sz w:val="24"/>
          <w:szCs w:val="24"/>
        </w:rPr>
        <w:t xml:space="preserve">date of on/about 8 April for this to be accomplished. </w:t>
      </w:r>
    </w:p>
    <w:p w:rsidR="00040F5B" w:rsidRPr="0019091D" w:rsidRDefault="00040F5B" w:rsidP="0019091D">
      <w:pPr>
        <w:pStyle w:val="PlainText"/>
        <w:ind w:left="1440"/>
        <w:rPr>
          <w:rFonts w:asciiTheme="minorHAnsi" w:hAnsiTheme="minorHAnsi" w:cstheme="minorHAnsi"/>
          <w:sz w:val="16"/>
          <w:szCs w:val="16"/>
        </w:rPr>
      </w:pPr>
      <w:r w:rsidRPr="00040F5B">
        <w:rPr>
          <w:rFonts w:asciiTheme="minorHAnsi" w:hAnsiTheme="minorHAnsi" w:cstheme="minorHAnsi"/>
          <w:sz w:val="24"/>
          <w:szCs w:val="24"/>
        </w:rPr>
        <w:t xml:space="preserve"> </w:t>
      </w:r>
    </w:p>
    <w:p w:rsidR="00990DFB" w:rsidRDefault="0019091D" w:rsidP="00525BDD">
      <w:pPr>
        <w:pStyle w:val="PlainText"/>
        <w:numPr>
          <w:ilvl w:val="1"/>
          <w:numId w:val="2"/>
        </w:numPr>
        <w:rPr>
          <w:rFonts w:asciiTheme="minorHAnsi" w:hAnsiTheme="minorHAnsi" w:cstheme="minorHAnsi"/>
          <w:sz w:val="24"/>
          <w:szCs w:val="24"/>
        </w:rPr>
      </w:pPr>
      <w:r>
        <w:rPr>
          <w:rFonts w:asciiTheme="minorHAnsi" w:hAnsiTheme="minorHAnsi" w:cstheme="minorHAnsi"/>
          <w:sz w:val="24"/>
          <w:szCs w:val="24"/>
        </w:rPr>
        <w:t>If needed, p</w:t>
      </w:r>
      <w:r w:rsidR="00990DFB">
        <w:rPr>
          <w:rFonts w:asciiTheme="minorHAnsi" w:hAnsiTheme="minorHAnsi" w:cstheme="minorHAnsi"/>
          <w:sz w:val="24"/>
          <w:szCs w:val="24"/>
        </w:rPr>
        <w:t>rovide the employee with a copy of</w:t>
      </w:r>
      <w:r w:rsidR="00807447">
        <w:rPr>
          <w:rFonts w:asciiTheme="minorHAnsi" w:hAnsiTheme="minorHAnsi" w:cstheme="minorHAnsi"/>
          <w:sz w:val="24"/>
          <w:szCs w:val="24"/>
        </w:rPr>
        <w:t>:</w:t>
      </w:r>
    </w:p>
    <w:p w:rsidR="00570331" w:rsidRPr="00570331" w:rsidRDefault="00374C4D" w:rsidP="00570331">
      <w:pPr>
        <w:pStyle w:val="PlainText"/>
        <w:ind w:left="2160"/>
        <w:rPr>
          <w:rFonts w:asciiTheme="minorHAnsi" w:hAnsiTheme="minorHAnsi" w:cstheme="minorHAnsi"/>
          <w:sz w:val="16"/>
          <w:szCs w:val="16"/>
        </w:rPr>
      </w:pPr>
      <w:r>
        <w:rPr>
          <w:rFonts w:asciiTheme="minorHAnsi" w:hAnsiTheme="minorHAnsi" w:cstheme="minorHAnsi"/>
          <w:sz w:val="16"/>
          <w:szCs w:val="16"/>
        </w:rP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676106664" r:id="rId9"/>
        </w:object>
      </w:r>
      <w:r>
        <w:rPr>
          <w:rFonts w:asciiTheme="minorHAnsi" w:hAnsiTheme="minorHAnsi" w:cstheme="minorHAnsi"/>
          <w:sz w:val="16"/>
          <w:szCs w:val="16"/>
        </w:rPr>
        <w:object w:dxaOrig="1537" w:dyaOrig="997">
          <v:shape id="_x0000_i1026" type="#_x0000_t75" style="width:76.5pt;height:49.5pt" o:ole="">
            <v:imagedata r:id="rId10" o:title=""/>
          </v:shape>
          <o:OLEObject Type="Embed" ProgID="AcroExch.Document.DC" ShapeID="_x0000_i1026" DrawAspect="Icon" ObjectID="_1676106665" r:id="rId11"/>
        </w:object>
      </w:r>
    </w:p>
    <w:p w:rsidR="00D171A3" w:rsidRDefault="00525BDD" w:rsidP="00D171A3">
      <w:pPr>
        <w:pStyle w:val="PlainText"/>
        <w:numPr>
          <w:ilvl w:val="0"/>
          <w:numId w:val="2"/>
        </w:numPr>
        <w:rPr>
          <w:rFonts w:asciiTheme="minorHAnsi" w:hAnsiTheme="minorHAnsi" w:cstheme="minorHAnsi"/>
          <w:sz w:val="24"/>
          <w:szCs w:val="24"/>
        </w:rPr>
      </w:pPr>
      <w:r w:rsidRPr="00D171A3">
        <w:rPr>
          <w:rFonts w:asciiTheme="minorHAnsi" w:hAnsiTheme="minorHAnsi" w:cstheme="minorHAnsi"/>
          <w:sz w:val="24"/>
          <w:szCs w:val="24"/>
        </w:rPr>
        <w:t>If the employee is not the current “owner” of the plan, transfer the plan to the employee.</w:t>
      </w:r>
    </w:p>
    <w:p w:rsidR="00D171A3" w:rsidRDefault="00D171A3" w:rsidP="00D171A3">
      <w:pPr>
        <w:pStyle w:val="PlainText"/>
        <w:ind w:left="720"/>
        <w:rPr>
          <w:rFonts w:asciiTheme="minorHAnsi" w:hAnsiTheme="minorHAnsi" w:cstheme="minorHAnsi"/>
          <w:sz w:val="24"/>
          <w:szCs w:val="24"/>
        </w:rPr>
      </w:pPr>
    </w:p>
    <w:p w:rsidR="00040F5B" w:rsidRPr="00D171A3" w:rsidRDefault="00B32E6A" w:rsidP="00D171A3">
      <w:pPr>
        <w:pStyle w:val="PlainText"/>
        <w:rPr>
          <w:rFonts w:asciiTheme="minorHAnsi" w:hAnsiTheme="minorHAnsi" w:cstheme="minorHAnsi"/>
          <w:b/>
          <w:sz w:val="24"/>
          <w:szCs w:val="24"/>
        </w:rPr>
      </w:pPr>
      <w:r w:rsidRPr="00D171A3">
        <w:rPr>
          <w:rFonts w:asciiTheme="minorHAnsi" w:hAnsiTheme="minorHAnsi" w:cstheme="minorHAnsi"/>
          <w:b/>
          <w:sz w:val="24"/>
          <w:szCs w:val="24"/>
        </w:rPr>
        <w:t>OBTAIN GUEST FEEDBACK (</w:t>
      </w:r>
      <w:r w:rsidR="00C42855">
        <w:rPr>
          <w:rFonts w:asciiTheme="minorHAnsi" w:hAnsiTheme="minorHAnsi" w:cstheme="minorHAnsi"/>
          <w:b/>
          <w:sz w:val="24"/>
          <w:szCs w:val="24"/>
        </w:rPr>
        <w:t>OPTIONAL</w:t>
      </w:r>
      <w:r w:rsidRPr="00D171A3">
        <w:rPr>
          <w:rFonts w:asciiTheme="minorHAnsi" w:hAnsiTheme="minorHAnsi" w:cstheme="minorHAnsi"/>
          <w:b/>
          <w:sz w:val="24"/>
          <w:szCs w:val="24"/>
        </w:rPr>
        <w:t>)</w:t>
      </w:r>
    </w:p>
    <w:p w:rsidR="00B32E6A" w:rsidRPr="0019091D" w:rsidRDefault="00B32E6A" w:rsidP="00040F5B">
      <w:pPr>
        <w:pStyle w:val="PlainText"/>
        <w:rPr>
          <w:rFonts w:asciiTheme="minorHAnsi" w:hAnsiTheme="minorHAnsi" w:cstheme="minorHAnsi"/>
          <w:sz w:val="16"/>
          <w:szCs w:val="16"/>
        </w:rPr>
      </w:pPr>
    </w:p>
    <w:p w:rsidR="00807447" w:rsidRDefault="00040F5B" w:rsidP="00B32E6A">
      <w:pPr>
        <w:pStyle w:val="PlainText"/>
        <w:numPr>
          <w:ilvl w:val="0"/>
          <w:numId w:val="4"/>
        </w:numPr>
        <w:rPr>
          <w:rFonts w:asciiTheme="minorHAnsi" w:hAnsiTheme="minorHAnsi" w:cstheme="minorHAnsi"/>
          <w:sz w:val="24"/>
          <w:szCs w:val="24"/>
        </w:rPr>
      </w:pPr>
      <w:r w:rsidRPr="00040F5B">
        <w:rPr>
          <w:rFonts w:asciiTheme="minorHAnsi" w:hAnsiTheme="minorHAnsi" w:cstheme="minorHAnsi"/>
          <w:sz w:val="24"/>
          <w:szCs w:val="24"/>
        </w:rPr>
        <w:t>DPMAP allows raters to request feedback from "guest" raters and</w:t>
      </w:r>
      <w:r w:rsidR="00525BDD">
        <w:rPr>
          <w:rFonts w:asciiTheme="minorHAnsi" w:hAnsiTheme="minorHAnsi" w:cstheme="minorHAnsi"/>
          <w:sz w:val="24"/>
          <w:szCs w:val="24"/>
        </w:rPr>
        <w:t xml:space="preserve"> </w:t>
      </w:r>
      <w:r w:rsidRPr="00525BDD">
        <w:rPr>
          <w:rFonts w:asciiTheme="minorHAnsi" w:hAnsiTheme="minorHAnsi" w:cstheme="minorHAnsi"/>
          <w:sz w:val="24"/>
          <w:szCs w:val="24"/>
        </w:rPr>
        <w:t xml:space="preserve">reviewers.  </w:t>
      </w:r>
      <w:r w:rsidR="00B32E6A">
        <w:rPr>
          <w:rFonts w:asciiTheme="minorHAnsi" w:hAnsiTheme="minorHAnsi" w:cstheme="minorHAnsi"/>
          <w:sz w:val="24"/>
          <w:szCs w:val="24"/>
        </w:rPr>
        <w:t xml:space="preserve">Guest feedback is visible to the rater but not to the employee.  </w:t>
      </w:r>
    </w:p>
    <w:p w:rsidR="00796682" w:rsidRPr="00796682" w:rsidRDefault="00796682" w:rsidP="00796682">
      <w:pPr>
        <w:pStyle w:val="PlainText"/>
        <w:ind w:left="720"/>
        <w:rPr>
          <w:rFonts w:asciiTheme="minorHAnsi" w:hAnsiTheme="minorHAnsi" w:cstheme="minorHAnsi"/>
          <w:sz w:val="16"/>
          <w:szCs w:val="16"/>
        </w:rPr>
      </w:pPr>
    </w:p>
    <w:p w:rsidR="00040F5B" w:rsidRDefault="00040F5B" w:rsidP="00FB5FC9">
      <w:pPr>
        <w:pStyle w:val="PlainText"/>
        <w:numPr>
          <w:ilvl w:val="0"/>
          <w:numId w:val="4"/>
        </w:numPr>
        <w:rPr>
          <w:rFonts w:asciiTheme="minorHAnsi" w:hAnsiTheme="minorHAnsi" w:cstheme="minorHAnsi"/>
          <w:sz w:val="24"/>
          <w:szCs w:val="24"/>
        </w:rPr>
      </w:pPr>
      <w:r w:rsidRPr="006A30E6">
        <w:rPr>
          <w:rFonts w:asciiTheme="minorHAnsi" w:hAnsiTheme="minorHAnsi" w:cstheme="minorHAnsi"/>
          <w:sz w:val="24"/>
          <w:szCs w:val="24"/>
        </w:rPr>
        <w:t xml:space="preserve">If you wish to use this feature, </w:t>
      </w:r>
      <w:r w:rsidR="00807447" w:rsidRPr="006A30E6">
        <w:rPr>
          <w:rFonts w:asciiTheme="minorHAnsi" w:hAnsiTheme="minorHAnsi" w:cstheme="minorHAnsi"/>
          <w:sz w:val="24"/>
          <w:szCs w:val="24"/>
        </w:rPr>
        <w:t xml:space="preserve">the </w:t>
      </w:r>
      <w:r w:rsidRPr="006A30E6">
        <w:rPr>
          <w:rFonts w:asciiTheme="minorHAnsi" w:hAnsiTheme="minorHAnsi" w:cstheme="minorHAnsi"/>
          <w:sz w:val="24"/>
          <w:szCs w:val="24"/>
        </w:rPr>
        <w:t xml:space="preserve">please contact </w:t>
      </w:r>
      <w:r w:rsidR="006A30E6" w:rsidRPr="006A30E6">
        <w:rPr>
          <w:rFonts w:asciiTheme="minorHAnsi" w:hAnsiTheme="minorHAnsi" w:cstheme="minorHAnsi"/>
          <w:sz w:val="24"/>
          <w:szCs w:val="24"/>
        </w:rPr>
        <w:t>your DPMAP</w:t>
      </w:r>
      <w:r w:rsidRPr="006A30E6">
        <w:rPr>
          <w:rFonts w:asciiTheme="minorHAnsi" w:hAnsiTheme="minorHAnsi" w:cstheme="minorHAnsi"/>
          <w:sz w:val="24"/>
          <w:szCs w:val="24"/>
        </w:rPr>
        <w:t xml:space="preserve"> POC</w:t>
      </w:r>
      <w:r w:rsidR="006A30E6" w:rsidRPr="006A30E6">
        <w:rPr>
          <w:rFonts w:asciiTheme="minorHAnsi" w:hAnsiTheme="minorHAnsi" w:cstheme="minorHAnsi"/>
          <w:sz w:val="24"/>
          <w:szCs w:val="24"/>
        </w:rPr>
        <w:t xml:space="preserve">. </w:t>
      </w:r>
    </w:p>
    <w:p w:rsidR="006A30E6" w:rsidRPr="006A30E6" w:rsidRDefault="006A30E6" w:rsidP="006A30E6">
      <w:pPr>
        <w:pStyle w:val="PlainText"/>
        <w:ind w:left="720"/>
        <w:rPr>
          <w:rFonts w:asciiTheme="minorHAnsi" w:hAnsiTheme="minorHAnsi" w:cstheme="minorHAnsi"/>
          <w:sz w:val="24"/>
          <w:szCs w:val="24"/>
        </w:rPr>
      </w:pPr>
    </w:p>
    <w:p w:rsidR="00B32E6A" w:rsidRPr="00D171A3" w:rsidRDefault="00B32E6A" w:rsidP="00040F5B">
      <w:pPr>
        <w:pStyle w:val="PlainText"/>
        <w:rPr>
          <w:rFonts w:asciiTheme="minorHAnsi" w:hAnsiTheme="minorHAnsi" w:cstheme="minorHAnsi"/>
          <w:b/>
          <w:sz w:val="24"/>
          <w:szCs w:val="24"/>
        </w:rPr>
      </w:pPr>
      <w:r w:rsidRPr="00D171A3">
        <w:rPr>
          <w:rFonts w:asciiTheme="minorHAnsi" w:hAnsiTheme="minorHAnsi" w:cstheme="minorHAnsi"/>
          <w:b/>
          <w:sz w:val="24"/>
          <w:szCs w:val="24"/>
        </w:rPr>
        <w:t>GATHER AND REVIEW INFORMATION TO RATE EACH ELEMENT</w:t>
      </w:r>
    </w:p>
    <w:p w:rsidR="00B32E6A" w:rsidRPr="0019091D" w:rsidRDefault="00B32E6A" w:rsidP="00040F5B">
      <w:pPr>
        <w:pStyle w:val="PlainText"/>
        <w:rPr>
          <w:rFonts w:asciiTheme="minorHAnsi" w:hAnsiTheme="minorHAnsi" w:cstheme="minorHAnsi"/>
          <w:sz w:val="16"/>
          <w:szCs w:val="16"/>
        </w:rPr>
      </w:pPr>
    </w:p>
    <w:p w:rsidR="00B32E6A" w:rsidRDefault="00040F5B" w:rsidP="00525BDD">
      <w:pPr>
        <w:pStyle w:val="PlainText"/>
        <w:numPr>
          <w:ilvl w:val="0"/>
          <w:numId w:val="4"/>
        </w:numPr>
        <w:rPr>
          <w:rFonts w:asciiTheme="minorHAnsi" w:hAnsiTheme="minorHAnsi" w:cstheme="minorHAnsi"/>
          <w:sz w:val="24"/>
          <w:szCs w:val="24"/>
        </w:rPr>
      </w:pPr>
      <w:r w:rsidRPr="00040F5B">
        <w:rPr>
          <w:rFonts w:asciiTheme="minorHAnsi" w:hAnsiTheme="minorHAnsi" w:cstheme="minorHAnsi"/>
          <w:sz w:val="24"/>
          <w:szCs w:val="24"/>
        </w:rPr>
        <w:t>Start gathering information about the employee's performance that</w:t>
      </w:r>
      <w:r w:rsidR="00525BDD">
        <w:rPr>
          <w:rFonts w:asciiTheme="minorHAnsi" w:hAnsiTheme="minorHAnsi" w:cstheme="minorHAnsi"/>
          <w:sz w:val="24"/>
          <w:szCs w:val="24"/>
        </w:rPr>
        <w:t xml:space="preserve"> </w:t>
      </w:r>
      <w:r w:rsidRPr="00525BDD">
        <w:rPr>
          <w:rFonts w:asciiTheme="minorHAnsi" w:hAnsiTheme="minorHAnsi" w:cstheme="minorHAnsi"/>
          <w:sz w:val="24"/>
          <w:szCs w:val="24"/>
        </w:rPr>
        <w:t xml:space="preserve">you will need to rate each element. </w:t>
      </w:r>
    </w:p>
    <w:p w:rsidR="00796682" w:rsidRPr="00796682" w:rsidRDefault="00796682" w:rsidP="00796682">
      <w:pPr>
        <w:pStyle w:val="PlainText"/>
        <w:ind w:left="720"/>
        <w:rPr>
          <w:rFonts w:asciiTheme="minorHAnsi" w:hAnsiTheme="minorHAnsi" w:cstheme="minorHAnsi"/>
          <w:sz w:val="16"/>
          <w:szCs w:val="16"/>
        </w:rPr>
      </w:pPr>
    </w:p>
    <w:p w:rsidR="00B32E6A" w:rsidRDefault="00C42855" w:rsidP="00525BDD">
      <w:pPr>
        <w:pStyle w:val="PlainText"/>
        <w:numPr>
          <w:ilvl w:val="0"/>
          <w:numId w:val="4"/>
        </w:numPr>
        <w:rPr>
          <w:rFonts w:asciiTheme="minorHAnsi" w:hAnsiTheme="minorHAnsi" w:cstheme="minorHAnsi"/>
          <w:sz w:val="24"/>
          <w:szCs w:val="24"/>
        </w:rPr>
      </w:pPr>
      <w:r>
        <w:rPr>
          <w:rFonts w:asciiTheme="minorHAnsi" w:hAnsiTheme="minorHAnsi" w:cstheme="minorHAnsi"/>
          <w:sz w:val="24"/>
          <w:szCs w:val="24"/>
        </w:rPr>
        <w:t xml:space="preserve">Remember to focus on </w:t>
      </w:r>
      <w:r w:rsidR="00B32E6A">
        <w:rPr>
          <w:rFonts w:asciiTheme="minorHAnsi" w:hAnsiTheme="minorHAnsi" w:cstheme="minorHAnsi"/>
          <w:sz w:val="24"/>
          <w:szCs w:val="24"/>
        </w:rPr>
        <w:t>the employee’s performance during the entire rating period, not just recent performance</w:t>
      </w:r>
      <w:r w:rsidR="00FA16BE">
        <w:rPr>
          <w:rFonts w:asciiTheme="minorHAnsi" w:hAnsiTheme="minorHAnsi" w:cstheme="minorHAnsi"/>
          <w:sz w:val="24"/>
          <w:szCs w:val="24"/>
        </w:rPr>
        <w:t>.</w:t>
      </w:r>
    </w:p>
    <w:p w:rsidR="00040F5B" w:rsidRDefault="00B32E6A" w:rsidP="00040F5B">
      <w:pPr>
        <w:pStyle w:val="PlainText"/>
        <w:rPr>
          <w:rFonts w:asciiTheme="minorHAnsi" w:hAnsiTheme="minorHAnsi" w:cstheme="minorHAnsi"/>
          <w:b/>
          <w:sz w:val="24"/>
          <w:szCs w:val="24"/>
        </w:rPr>
      </w:pPr>
      <w:r w:rsidRPr="00D171A3">
        <w:rPr>
          <w:rFonts w:asciiTheme="minorHAnsi" w:hAnsiTheme="minorHAnsi" w:cstheme="minorHAnsi"/>
          <w:b/>
          <w:sz w:val="24"/>
          <w:szCs w:val="24"/>
        </w:rPr>
        <w:t>ADD THE NARRATIVE TO THE APPRAISAL AND RATE EACH ELEMENT</w:t>
      </w:r>
    </w:p>
    <w:p w:rsidR="00D912BF" w:rsidRPr="0019091D" w:rsidRDefault="00D912BF" w:rsidP="00040F5B">
      <w:pPr>
        <w:pStyle w:val="PlainText"/>
        <w:rPr>
          <w:rFonts w:asciiTheme="minorHAnsi" w:hAnsiTheme="minorHAnsi" w:cstheme="minorHAnsi"/>
          <w:b/>
          <w:sz w:val="16"/>
          <w:szCs w:val="16"/>
        </w:rPr>
      </w:pPr>
    </w:p>
    <w:p w:rsidR="00B32E6A" w:rsidRPr="00374C4D" w:rsidRDefault="00374C4D" w:rsidP="00562BA8">
      <w:pPr>
        <w:pStyle w:val="PlainText"/>
        <w:numPr>
          <w:ilvl w:val="0"/>
          <w:numId w:val="5"/>
        </w:numPr>
        <w:rPr>
          <w:rFonts w:asciiTheme="minorHAnsi" w:hAnsiTheme="minorHAnsi" w:cstheme="minorHAnsi"/>
          <w:sz w:val="16"/>
          <w:szCs w:val="16"/>
        </w:rPr>
      </w:pPr>
      <w:r w:rsidRPr="00374C4D">
        <w:rPr>
          <w:rFonts w:asciiTheme="minorHAnsi" w:hAnsiTheme="minorHAnsi" w:cstheme="minorHAnsi"/>
          <w:sz w:val="24"/>
          <w:szCs w:val="24"/>
        </w:rPr>
        <w:t xml:space="preserve">This will help you </w:t>
      </w:r>
      <w:r w:rsidR="00D912BF" w:rsidRPr="00374C4D">
        <w:rPr>
          <w:rFonts w:asciiTheme="minorHAnsi" w:hAnsiTheme="minorHAnsi" w:cstheme="minorHAnsi"/>
          <w:sz w:val="24"/>
          <w:szCs w:val="24"/>
        </w:rPr>
        <w:t>navigate through the MyPerformance tool</w:t>
      </w:r>
      <w:r w:rsidR="00FA16BE" w:rsidRPr="00374C4D">
        <w:rPr>
          <w:rFonts w:asciiTheme="minorHAnsi" w:hAnsiTheme="minorHAnsi" w:cstheme="minorHAnsi"/>
          <w:sz w:val="24"/>
          <w:szCs w:val="24"/>
        </w:rPr>
        <w:t>.</w:t>
      </w:r>
      <w:r w:rsidR="00D912BF" w:rsidRPr="00374C4D">
        <w:rPr>
          <w:rFonts w:asciiTheme="minorHAnsi" w:hAnsiTheme="minorHAnsi" w:cstheme="minorHAnsi"/>
          <w:sz w:val="24"/>
          <w:szCs w:val="24"/>
        </w:rPr>
        <w:t xml:space="preserve"> </w:t>
      </w:r>
    </w:p>
    <w:p w:rsidR="00374C4D" w:rsidRPr="00374C4D" w:rsidRDefault="00313264" w:rsidP="00374C4D">
      <w:pPr>
        <w:pStyle w:val="PlainText"/>
        <w:ind w:left="720"/>
        <w:rPr>
          <w:rFonts w:asciiTheme="minorHAnsi" w:hAnsiTheme="minorHAnsi" w:cstheme="minorHAnsi"/>
          <w:sz w:val="16"/>
          <w:szCs w:val="16"/>
        </w:rPr>
      </w:pPr>
      <w:r>
        <w:rPr>
          <w:rFonts w:asciiTheme="minorHAnsi" w:hAnsiTheme="minorHAnsi" w:cstheme="minorHAnsi"/>
          <w:sz w:val="16"/>
          <w:szCs w:val="16"/>
        </w:rPr>
        <w:object w:dxaOrig="1537" w:dyaOrig="997">
          <v:shape id="_x0000_i1027" type="#_x0000_t75" style="width:76.5pt;height:49.5pt" o:ole="">
            <v:imagedata r:id="rId12" o:title=""/>
          </v:shape>
          <o:OLEObject Type="Embed" ProgID="AcroExch.Document.DC" ShapeID="_x0000_i1027" DrawAspect="Icon" ObjectID="_1676106666" r:id="rId13"/>
        </w:object>
      </w:r>
    </w:p>
    <w:p w:rsidR="00B32E6A" w:rsidRDefault="00C42855" w:rsidP="00B32E6A">
      <w:pPr>
        <w:pStyle w:val="PlainText"/>
        <w:numPr>
          <w:ilvl w:val="0"/>
          <w:numId w:val="4"/>
        </w:numPr>
        <w:rPr>
          <w:rFonts w:asciiTheme="minorHAnsi" w:hAnsiTheme="minorHAnsi" w:cstheme="minorHAnsi"/>
          <w:sz w:val="24"/>
          <w:szCs w:val="24"/>
        </w:rPr>
      </w:pPr>
      <w:r>
        <w:rPr>
          <w:rFonts w:asciiTheme="minorHAnsi" w:hAnsiTheme="minorHAnsi" w:cstheme="minorHAnsi"/>
          <w:sz w:val="24"/>
          <w:szCs w:val="24"/>
        </w:rPr>
        <w:t>B</w:t>
      </w:r>
      <w:r w:rsidR="00B32E6A" w:rsidRPr="00040F5B">
        <w:rPr>
          <w:rFonts w:asciiTheme="minorHAnsi" w:hAnsiTheme="minorHAnsi" w:cstheme="minorHAnsi"/>
          <w:sz w:val="24"/>
          <w:szCs w:val="24"/>
        </w:rPr>
        <w:t>e sure to select the ANNUAL APPRAISAL tab when entering</w:t>
      </w:r>
      <w:r w:rsidR="00B32E6A">
        <w:rPr>
          <w:rFonts w:asciiTheme="minorHAnsi" w:hAnsiTheme="minorHAnsi" w:cstheme="minorHAnsi"/>
          <w:sz w:val="24"/>
          <w:szCs w:val="24"/>
        </w:rPr>
        <w:t xml:space="preserve"> </w:t>
      </w:r>
      <w:r w:rsidR="00B32E6A" w:rsidRPr="00525BDD">
        <w:rPr>
          <w:rFonts w:asciiTheme="minorHAnsi" w:hAnsiTheme="minorHAnsi" w:cstheme="minorHAnsi"/>
          <w:sz w:val="24"/>
          <w:szCs w:val="24"/>
        </w:rPr>
        <w:t>appraisal information.</w:t>
      </w:r>
    </w:p>
    <w:p w:rsidR="00D912BF" w:rsidRPr="0019091D" w:rsidRDefault="00D912BF" w:rsidP="00D912BF">
      <w:pPr>
        <w:pStyle w:val="PlainText"/>
        <w:ind w:left="720"/>
        <w:rPr>
          <w:rFonts w:asciiTheme="minorHAnsi" w:hAnsiTheme="minorHAnsi" w:cstheme="minorHAnsi"/>
          <w:sz w:val="16"/>
          <w:szCs w:val="16"/>
        </w:rPr>
      </w:pPr>
    </w:p>
    <w:p w:rsidR="002C64BB" w:rsidRDefault="00D912BF" w:rsidP="00B32E6A">
      <w:pPr>
        <w:pStyle w:val="PlainText"/>
        <w:numPr>
          <w:ilvl w:val="0"/>
          <w:numId w:val="4"/>
        </w:numPr>
        <w:rPr>
          <w:rFonts w:asciiTheme="minorHAnsi" w:hAnsiTheme="minorHAnsi" w:cstheme="minorHAnsi"/>
          <w:sz w:val="24"/>
          <w:szCs w:val="24"/>
        </w:rPr>
      </w:pPr>
      <w:r>
        <w:rPr>
          <w:rFonts w:asciiTheme="minorHAnsi" w:hAnsiTheme="minorHAnsi" w:cstheme="minorHAnsi"/>
          <w:sz w:val="24"/>
          <w:szCs w:val="24"/>
        </w:rPr>
        <w:t>Marine Corps policy</w:t>
      </w:r>
      <w:r w:rsidRPr="00E4528F">
        <w:rPr>
          <w:rFonts w:asciiTheme="minorHAnsi" w:hAnsiTheme="minorHAnsi" w:cstheme="minorHAnsi"/>
          <w:b/>
          <w:sz w:val="24"/>
          <w:szCs w:val="24"/>
        </w:rPr>
        <w:t xml:space="preserve"> requires that narratives </w:t>
      </w:r>
      <w:r w:rsidR="002C64BB" w:rsidRPr="00E4528F">
        <w:rPr>
          <w:rFonts w:asciiTheme="minorHAnsi" w:hAnsiTheme="minorHAnsi" w:cstheme="minorHAnsi"/>
          <w:b/>
          <w:sz w:val="24"/>
          <w:szCs w:val="24"/>
        </w:rPr>
        <w:t xml:space="preserve">must be included for each rated element </w:t>
      </w:r>
      <w:r w:rsidR="002C64BB">
        <w:rPr>
          <w:rFonts w:asciiTheme="minorHAnsi" w:hAnsiTheme="minorHAnsi" w:cstheme="minorHAnsi"/>
          <w:sz w:val="24"/>
          <w:szCs w:val="24"/>
        </w:rPr>
        <w:t>(including those rated Level 3 – Fully Successful)</w:t>
      </w:r>
      <w:r w:rsidR="00C93EB9">
        <w:rPr>
          <w:rFonts w:asciiTheme="minorHAnsi" w:hAnsiTheme="minorHAnsi" w:cstheme="minorHAnsi"/>
          <w:sz w:val="24"/>
          <w:szCs w:val="24"/>
        </w:rPr>
        <w:t>.</w:t>
      </w:r>
    </w:p>
    <w:p w:rsidR="00B32E6A" w:rsidRPr="0019091D" w:rsidRDefault="00B32E6A" w:rsidP="00B32E6A">
      <w:pPr>
        <w:pStyle w:val="PlainText"/>
        <w:ind w:left="720"/>
        <w:rPr>
          <w:rFonts w:asciiTheme="minorHAnsi" w:hAnsiTheme="minorHAnsi" w:cstheme="minorHAnsi"/>
          <w:sz w:val="16"/>
          <w:szCs w:val="16"/>
        </w:rPr>
      </w:pPr>
    </w:p>
    <w:p w:rsidR="00D171A3" w:rsidRDefault="00C42855" w:rsidP="00C42855">
      <w:pPr>
        <w:pStyle w:val="PlainText"/>
        <w:numPr>
          <w:ilvl w:val="1"/>
          <w:numId w:val="4"/>
        </w:numPr>
        <w:rPr>
          <w:rFonts w:asciiTheme="minorHAnsi" w:hAnsiTheme="minorHAnsi" w:cstheme="minorHAnsi"/>
          <w:sz w:val="24"/>
          <w:szCs w:val="24"/>
        </w:rPr>
      </w:pPr>
      <w:r>
        <w:rPr>
          <w:rFonts w:asciiTheme="minorHAnsi" w:hAnsiTheme="minorHAnsi" w:cstheme="minorHAnsi"/>
          <w:sz w:val="24"/>
          <w:szCs w:val="24"/>
        </w:rPr>
        <w:t xml:space="preserve">The </w:t>
      </w:r>
      <w:r w:rsidR="00B32E6A">
        <w:rPr>
          <w:rFonts w:asciiTheme="minorHAnsi" w:hAnsiTheme="minorHAnsi" w:cstheme="minorHAnsi"/>
          <w:sz w:val="24"/>
          <w:szCs w:val="24"/>
        </w:rPr>
        <w:t xml:space="preserve">narrative for each element </w:t>
      </w:r>
      <w:r>
        <w:rPr>
          <w:rFonts w:asciiTheme="minorHAnsi" w:hAnsiTheme="minorHAnsi" w:cstheme="minorHAnsi"/>
          <w:sz w:val="24"/>
          <w:szCs w:val="24"/>
        </w:rPr>
        <w:t xml:space="preserve">must </w:t>
      </w:r>
      <w:r w:rsidR="00B32E6A">
        <w:rPr>
          <w:rFonts w:asciiTheme="minorHAnsi" w:hAnsiTheme="minorHAnsi" w:cstheme="minorHAnsi"/>
          <w:sz w:val="24"/>
          <w:szCs w:val="24"/>
        </w:rPr>
        <w:t>support the rating assigned for the element.</w:t>
      </w:r>
    </w:p>
    <w:p w:rsidR="00C42855" w:rsidRPr="00033A54" w:rsidRDefault="00C42855" w:rsidP="00C42855">
      <w:pPr>
        <w:pStyle w:val="PlainText"/>
        <w:ind w:left="1440"/>
        <w:rPr>
          <w:rFonts w:asciiTheme="minorHAnsi" w:hAnsiTheme="minorHAnsi" w:cstheme="minorHAnsi"/>
          <w:sz w:val="16"/>
          <w:szCs w:val="16"/>
        </w:rPr>
      </w:pPr>
    </w:p>
    <w:p w:rsidR="00C42855" w:rsidRPr="00C42855" w:rsidRDefault="00C42855" w:rsidP="00C42855">
      <w:pPr>
        <w:pStyle w:val="PlainText"/>
        <w:rPr>
          <w:rFonts w:asciiTheme="minorHAnsi" w:hAnsiTheme="minorHAnsi" w:cstheme="minorHAnsi"/>
          <w:b/>
          <w:sz w:val="24"/>
          <w:szCs w:val="24"/>
        </w:rPr>
      </w:pPr>
      <w:r w:rsidRPr="00C42855">
        <w:rPr>
          <w:rFonts w:asciiTheme="minorHAnsi" w:hAnsiTheme="minorHAnsi" w:cstheme="minorHAnsi"/>
          <w:b/>
          <w:sz w:val="24"/>
          <w:szCs w:val="24"/>
        </w:rPr>
        <w:t>FORWARD THE APPRAISAL TO THE HIGHER LEVEL REVIEW OFFICIAL</w:t>
      </w:r>
      <w:r>
        <w:rPr>
          <w:rFonts w:asciiTheme="minorHAnsi" w:hAnsiTheme="minorHAnsi" w:cstheme="minorHAnsi"/>
          <w:b/>
          <w:sz w:val="24"/>
          <w:szCs w:val="24"/>
        </w:rPr>
        <w:t xml:space="preserve"> (HLRO)</w:t>
      </w:r>
    </w:p>
    <w:p w:rsidR="00B32E6A" w:rsidRPr="0019091D" w:rsidRDefault="00B32E6A" w:rsidP="00040F5B">
      <w:pPr>
        <w:pStyle w:val="PlainText"/>
        <w:rPr>
          <w:rFonts w:asciiTheme="minorHAnsi" w:hAnsiTheme="minorHAnsi" w:cstheme="minorHAnsi"/>
          <w:sz w:val="16"/>
          <w:szCs w:val="16"/>
        </w:rPr>
      </w:pPr>
    </w:p>
    <w:p w:rsidR="00040F5B" w:rsidRDefault="00C42855" w:rsidP="00525BDD">
      <w:pPr>
        <w:pStyle w:val="PlainText"/>
        <w:numPr>
          <w:ilvl w:val="0"/>
          <w:numId w:val="4"/>
        </w:numPr>
        <w:rPr>
          <w:rFonts w:asciiTheme="minorHAnsi" w:hAnsiTheme="minorHAnsi" w:cstheme="minorHAnsi"/>
          <w:sz w:val="24"/>
          <w:szCs w:val="24"/>
        </w:rPr>
      </w:pPr>
      <w:r>
        <w:rPr>
          <w:rFonts w:asciiTheme="minorHAnsi" w:hAnsiTheme="minorHAnsi" w:cstheme="minorHAnsi"/>
          <w:sz w:val="24"/>
          <w:szCs w:val="24"/>
        </w:rPr>
        <w:t>The HLRO may approve the appraisal as submitted or may return it to the rater for change.</w:t>
      </w:r>
    </w:p>
    <w:p w:rsidR="00D912BF" w:rsidRPr="0019091D" w:rsidRDefault="00D912BF" w:rsidP="00D912BF">
      <w:pPr>
        <w:pStyle w:val="PlainText"/>
        <w:ind w:left="720"/>
        <w:rPr>
          <w:rFonts w:asciiTheme="minorHAnsi" w:hAnsiTheme="minorHAnsi" w:cstheme="minorHAnsi"/>
          <w:sz w:val="16"/>
          <w:szCs w:val="16"/>
        </w:rPr>
      </w:pPr>
    </w:p>
    <w:p w:rsidR="00C42855" w:rsidRDefault="00C42855" w:rsidP="00990DFB">
      <w:pPr>
        <w:pStyle w:val="PlainText"/>
        <w:numPr>
          <w:ilvl w:val="1"/>
          <w:numId w:val="4"/>
        </w:numPr>
        <w:rPr>
          <w:rFonts w:asciiTheme="minorHAnsi" w:hAnsiTheme="minorHAnsi" w:cstheme="minorHAnsi"/>
          <w:sz w:val="24"/>
          <w:szCs w:val="24"/>
        </w:rPr>
      </w:pPr>
      <w:r>
        <w:rPr>
          <w:rFonts w:asciiTheme="minorHAnsi" w:hAnsiTheme="minorHAnsi" w:cstheme="minorHAnsi"/>
          <w:sz w:val="24"/>
          <w:szCs w:val="24"/>
        </w:rPr>
        <w:t>If the appraisal is returned for change, it must be re-submitted to the HLRO for approval</w:t>
      </w:r>
      <w:r w:rsidR="00990DFB">
        <w:rPr>
          <w:rFonts w:asciiTheme="minorHAnsi" w:hAnsiTheme="minorHAnsi" w:cstheme="minorHAnsi"/>
          <w:sz w:val="24"/>
          <w:szCs w:val="24"/>
        </w:rPr>
        <w:t xml:space="preserve"> after the changes are made</w:t>
      </w:r>
      <w:r w:rsidR="00C93EB9">
        <w:rPr>
          <w:rFonts w:asciiTheme="minorHAnsi" w:hAnsiTheme="minorHAnsi" w:cstheme="minorHAnsi"/>
          <w:sz w:val="24"/>
          <w:szCs w:val="24"/>
        </w:rPr>
        <w:t>.</w:t>
      </w:r>
    </w:p>
    <w:p w:rsidR="0019091D" w:rsidRPr="00033A54" w:rsidRDefault="0019091D" w:rsidP="0019091D">
      <w:pPr>
        <w:pStyle w:val="PlainText"/>
        <w:ind w:left="1440"/>
        <w:rPr>
          <w:rFonts w:asciiTheme="minorHAnsi" w:hAnsiTheme="minorHAnsi" w:cstheme="minorHAnsi"/>
          <w:sz w:val="16"/>
          <w:szCs w:val="16"/>
        </w:rPr>
      </w:pPr>
    </w:p>
    <w:p w:rsidR="00990DFB" w:rsidRPr="00990DFB" w:rsidRDefault="00F05520" w:rsidP="00990DFB">
      <w:pPr>
        <w:pStyle w:val="PlainText"/>
        <w:rPr>
          <w:rFonts w:asciiTheme="minorHAnsi" w:hAnsiTheme="minorHAnsi" w:cstheme="minorHAnsi"/>
          <w:b/>
          <w:sz w:val="24"/>
          <w:szCs w:val="24"/>
        </w:rPr>
      </w:pPr>
      <w:r>
        <w:rPr>
          <w:rFonts w:asciiTheme="minorHAnsi" w:hAnsiTheme="minorHAnsi" w:cstheme="minorHAnsi"/>
          <w:b/>
          <w:sz w:val="24"/>
          <w:szCs w:val="24"/>
        </w:rPr>
        <w:t xml:space="preserve">COMMUNICATE THE APPRAISAL AND </w:t>
      </w:r>
      <w:r w:rsidR="00990DFB" w:rsidRPr="00990DFB">
        <w:rPr>
          <w:rFonts w:asciiTheme="minorHAnsi" w:hAnsiTheme="minorHAnsi" w:cstheme="minorHAnsi"/>
          <w:b/>
          <w:sz w:val="24"/>
          <w:szCs w:val="24"/>
        </w:rPr>
        <w:t>SEND THE APPROVED APPRAISAL TO THE EMPLOYEE FOR ACKNOWLEDGMENT</w:t>
      </w:r>
    </w:p>
    <w:p w:rsidR="00990DFB" w:rsidRPr="0019091D" w:rsidRDefault="00990DFB" w:rsidP="00990DFB">
      <w:pPr>
        <w:pStyle w:val="PlainText"/>
        <w:rPr>
          <w:rFonts w:asciiTheme="minorHAnsi" w:hAnsiTheme="minorHAnsi" w:cstheme="minorHAnsi"/>
          <w:sz w:val="16"/>
          <w:szCs w:val="16"/>
        </w:rPr>
      </w:pPr>
    </w:p>
    <w:p w:rsidR="00990DFB" w:rsidRDefault="00990DFB" w:rsidP="00990DFB">
      <w:pPr>
        <w:pStyle w:val="PlainText"/>
        <w:numPr>
          <w:ilvl w:val="0"/>
          <w:numId w:val="4"/>
        </w:numPr>
        <w:rPr>
          <w:rFonts w:asciiTheme="minorHAnsi" w:hAnsiTheme="minorHAnsi" w:cstheme="minorHAnsi"/>
          <w:sz w:val="24"/>
          <w:szCs w:val="24"/>
        </w:rPr>
      </w:pPr>
      <w:r>
        <w:rPr>
          <w:rFonts w:asciiTheme="minorHAnsi" w:hAnsiTheme="minorHAnsi" w:cstheme="minorHAnsi"/>
          <w:sz w:val="24"/>
          <w:szCs w:val="24"/>
        </w:rPr>
        <w:t xml:space="preserve">This step encompasses more than just an acknowledgment through the MyPerformance tool. </w:t>
      </w:r>
      <w:r w:rsidRPr="008223CA">
        <w:rPr>
          <w:rFonts w:asciiTheme="minorHAnsi" w:hAnsiTheme="minorHAnsi" w:cstheme="minorHAnsi"/>
          <w:color w:val="FF0000"/>
          <w:sz w:val="24"/>
          <w:szCs w:val="24"/>
        </w:rPr>
        <w:t xml:space="preserve"> </w:t>
      </w:r>
      <w:r w:rsidRPr="00F05520">
        <w:rPr>
          <w:rFonts w:asciiTheme="minorHAnsi" w:hAnsiTheme="minorHAnsi" w:cstheme="minorHAnsi"/>
          <w:i/>
          <w:color w:val="000000" w:themeColor="text1"/>
          <w:sz w:val="24"/>
          <w:szCs w:val="24"/>
        </w:rPr>
        <w:t xml:space="preserve">Rating Officials </w:t>
      </w:r>
      <w:proofErr w:type="gramStart"/>
      <w:r w:rsidRPr="00F05520">
        <w:rPr>
          <w:rFonts w:asciiTheme="minorHAnsi" w:hAnsiTheme="minorHAnsi" w:cstheme="minorHAnsi"/>
          <w:i/>
          <w:color w:val="000000" w:themeColor="text1"/>
          <w:sz w:val="24"/>
          <w:szCs w:val="24"/>
        </w:rPr>
        <w:t>are expected</w:t>
      </w:r>
      <w:proofErr w:type="gramEnd"/>
      <w:r w:rsidRPr="00F05520">
        <w:rPr>
          <w:rFonts w:asciiTheme="minorHAnsi" w:hAnsiTheme="minorHAnsi" w:cstheme="minorHAnsi"/>
          <w:i/>
          <w:color w:val="000000" w:themeColor="text1"/>
          <w:sz w:val="24"/>
          <w:szCs w:val="24"/>
        </w:rPr>
        <w:t xml:space="preserve"> to </w:t>
      </w:r>
      <w:r w:rsidRPr="00F05520">
        <w:rPr>
          <w:rFonts w:asciiTheme="minorHAnsi" w:hAnsiTheme="minorHAnsi" w:cstheme="minorHAnsi"/>
          <w:b/>
          <w:i/>
          <w:color w:val="000000" w:themeColor="text1"/>
          <w:sz w:val="24"/>
          <w:szCs w:val="24"/>
        </w:rPr>
        <w:t>discuss</w:t>
      </w:r>
      <w:r w:rsidRPr="00F05520">
        <w:rPr>
          <w:rFonts w:asciiTheme="minorHAnsi" w:hAnsiTheme="minorHAnsi" w:cstheme="minorHAnsi"/>
          <w:i/>
          <w:color w:val="000000" w:themeColor="text1"/>
          <w:sz w:val="24"/>
          <w:szCs w:val="24"/>
        </w:rPr>
        <w:t xml:space="preserve"> the appraisal with the employee</w:t>
      </w:r>
      <w:r>
        <w:rPr>
          <w:rFonts w:asciiTheme="minorHAnsi" w:hAnsiTheme="minorHAnsi" w:cstheme="minorHAnsi"/>
          <w:sz w:val="24"/>
          <w:szCs w:val="24"/>
        </w:rPr>
        <w:t>.</w:t>
      </w:r>
    </w:p>
    <w:p w:rsidR="003640FF" w:rsidRDefault="003640FF" w:rsidP="003640FF">
      <w:pPr>
        <w:pStyle w:val="PlainText"/>
        <w:ind w:left="720"/>
        <w:rPr>
          <w:rFonts w:asciiTheme="minorHAnsi" w:hAnsiTheme="minorHAnsi" w:cstheme="minorHAnsi"/>
          <w:sz w:val="24"/>
          <w:szCs w:val="24"/>
        </w:rPr>
      </w:pPr>
    </w:p>
    <w:p w:rsidR="003640FF" w:rsidRDefault="003640FF" w:rsidP="003640FF">
      <w:pPr>
        <w:pStyle w:val="PlainText"/>
        <w:rPr>
          <w:rFonts w:asciiTheme="minorHAnsi" w:hAnsiTheme="minorHAnsi" w:cstheme="minorHAnsi"/>
          <w:b/>
          <w:sz w:val="24"/>
          <w:szCs w:val="24"/>
        </w:rPr>
      </w:pPr>
      <w:r>
        <w:rPr>
          <w:rFonts w:asciiTheme="minorHAnsi" w:hAnsiTheme="minorHAnsi" w:cstheme="minorHAnsi"/>
          <w:b/>
          <w:sz w:val="24"/>
          <w:szCs w:val="24"/>
        </w:rPr>
        <w:t>CREATE THE PERFORMANCE PLAN FOR THE NEXT PERFORMANCE CYCLE</w:t>
      </w:r>
    </w:p>
    <w:p w:rsidR="003640FF" w:rsidRDefault="003640FF" w:rsidP="003640FF">
      <w:pPr>
        <w:pStyle w:val="PlainText"/>
        <w:rPr>
          <w:rFonts w:asciiTheme="minorHAnsi" w:hAnsiTheme="minorHAnsi" w:cstheme="minorHAnsi"/>
          <w:b/>
          <w:sz w:val="24"/>
          <w:szCs w:val="24"/>
        </w:rPr>
      </w:pPr>
    </w:p>
    <w:p w:rsidR="003640FF" w:rsidRPr="003640FF" w:rsidRDefault="003640FF" w:rsidP="003640FF">
      <w:pPr>
        <w:pStyle w:val="PlainText"/>
        <w:numPr>
          <w:ilvl w:val="0"/>
          <w:numId w:val="4"/>
        </w:numPr>
        <w:rPr>
          <w:rFonts w:asciiTheme="minorHAnsi" w:hAnsiTheme="minorHAnsi" w:cstheme="minorHAnsi"/>
          <w:sz w:val="24"/>
          <w:szCs w:val="24"/>
        </w:rPr>
      </w:pPr>
      <w:r>
        <w:rPr>
          <w:rFonts w:asciiTheme="minorHAnsi" w:hAnsiTheme="minorHAnsi" w:cstheme="minorHAnsi"/>
          <w:sz w:val="24"/>
          <w:szCs w:val="24"/>
        </w:rPr>
        <w:t xml:space="preserve">The elements and standards from last rating cycle </w:t>
      </w:r>
      <w:proofErr w:type="gramStart"/>
      <w:r>
        <w:rPr>
          <w:rFonts w:asciiTheme="minorHAnsi" w:hAnsiTheme="minorHAnsi" w:cstheme="minorHAnsi"/>
          <w:sz w:val="24"/>
          <w:szCs w:val="24"/>
        </w:rPr>
        <w:t>can be copied</w:t>
      </w:r>
      <w:proofErr w:type="gramEnd"/>
      <w:r>
        <w:rPr>
          <w:rFonts w:asciiTheme="minorHAnsi" w:hAnsiTheme="minorHAnsi" w:cstheme="minorHAnsi"/>
          <w:sz w:val="24"/>
          <w:szCs w:val="24"/>
        </w:rPr>
        <w:t xml:space="preserve"> into the new plan.  After it is established, the approval process and employee acknowledgment </w:t>
      </w:r>
      <w:proofErr w:type="gramStart"/>
      <w:r>
        <w:rPr>
          <w:rFonts w:asciiTheme="minorHAnsi" w:hAnsiTheme="minorHAnsi" w:cstheme="minorHAnsi"/>
          <w:sz w:val="24"/>
          <w:szCs w:val="24"/>
        </w:rPr>
        <w:t>must be completed</w:t>
      </w:r>
      <w:proofErr w:type="gramEnd"/>
      <w:r>
        <w:rPr>
          <w:rFonts w:asciiTheme="minorHAnsi" w:hAnsiTheme="minorHAnsi" w:cstheme="minorHAnsi"/>
          <w:sz w:val="24"/>
          <w:szCs w:val="24"/>
        </w:rPr>
        <w:t xml:space="preserve"> for the plan to reflect a completed status.</w:t>
      </w:r>
    </w:p>
    <w:p w:rsidR="007728BA" w:rsidRPr="00033A54" w:rsidRDefault="007728BA" w:rsidP="007728BA">
      <w:pPr>
        <w:pStyle w:val="PlainText"/>
        <w:rPr>
          <w:rFonts w:asciiTheme="minorHAnsi" w:hAnsiTheme="minorHAnsi" w:cstheme="minorHAnsi"/>
          <w:sz w:val="16"/>
          <w:szCs w:val="16"/>
        </w:rPr>
      </w:pPr>
    </w:p>
    <w:p w:rsidR="007728BA" w:rsidRPr="007728BA" w:rsidRDefault="007728BA" w:rsidP="007728BA">
      <w:pPr>
        <w:pStyle w:val="PlainText"/>
        <w:rPr>
          <w:rFonts w:asciiTheme="minorHAnsi" w:hAnsiTheme="minorHAnsi" w:cstheme="minorHAnsi"/>
          <w:b/>
          <w:sz w:val="24"/>
          <w:szCs w:val="24"/>
        </w:rPr>
      </w:pPr>
      <w:r w:rsidRPr="007728BA">
        <w:rPr>
          <w:rFonts w:asciiTheme="minorHAnsi" w:hAnsiTheme="minorHAnsi" w:cstheme="minorHAnsi"/>
          <w:b/>
          <w:sz w:val="24"/>
          <w:szCs w:val="24"/>
        </w:rPr>
        <w:t>MAKE AWARD RECOMMENDATIONS</w:t>
      </w:r>
    </w:p>
    <w:p w:rsidR="007728BA" w:rsidRPr="0019091D" w:rsidRDefault="007728BA" w:rsidP="007728BA">
      <w:pPr>
        <w:pStyle w:val="PlainText"/>
        <w:rPr>
          <w:rFonts w:asciiTheme="minorHAnsi" w:hAnsiTheme="minorHAnsi" w:cstheme="minorHAnsi"/>
          <w:sz w:val="16"/>
          <w:szCs w:val="16"/>
        </w:rPr>
      </w:pPr>
    </w:p>
    <w:p w:rsidR="007728BA" w:rsidRDefault="007728BA" w:rsidP="007728BA">
      <w:pPr>
        <w:pStyle w:val="PlainText"/>
        <w:numPr>
          <w:ilvl w:val="0"/>
          <w:numId w:val="4"/>
        </w:numPr>
        <w:rPr>
          <w:rFonts w:asciiTheme="minorHAnsi" w:hAnsiTheme="minorHAnsi" w:cstheme="minorHAnsi"/>
          <w:sz w:val="24"/>
          <w:szCs w:val="24"/>
        </w:rPr>
      </w:pPr>
      <w:r>
        <w:rPr>
          <w:rFonts w:asciiTheme="minorHAnsi" w:hAnsiTheme="minorHAnsi" w:cstheme="minorHAnsi"/>
          <w:sz w:val="24"/>
          <w:szCs w:val="24"/>
        </w:rPr>
        <w:t xml:space="preserve">In coordination with the HLRO, submit award recommendations to the Performance Award Review Board </w:t>
      </w:r>
      <w:r w:rsidR="00842A12">
        <w:rPr>
          <w:rFonts w:asciiTheme="minorHAnsi" w:hAnsiTheme="minorHAnsi" w:cstheme="minorHAnsi"/>
          <w:sz w:val="24"/>
          <w:szCs w:val="24"/>
        </w:rPr>
        <w:t xml:space="preserve">(PARB) </w:t>
      </w:r>
      <w:r>
        <w:rPr>
          <w:rFonts w:asciiTheme="minorHAnsi" w:hAnsiTheme="minorHAnsi" w:cstheme="minorHAnsi"/>
          <w:sz w:val="24"/>
          <w:szCs w:val="24"/>
        </w:rPr>
        <w:t>in accordance with the PARB’s guidance and deadlines.</w:t>
      </w:r>
    </w:p>
    <w:p w:rsidR="00842A12" w:rsidRPr="0019091D" w:rsidRDefault="00842A12" w:rsidP="00842A12">
      <w:pPr>
        <w:pStyle w:val="PlainText"/>
        <w:ind w:left="720"/>
        <w:rPr>
          <w:rFonts w:asciiTheme="minorHAnsi" w:hAnsiTheme="minorHAnsi" w:cstheme="minorHAnsi"/>
          <w:sz w:val="16"/>
          <w:szCs w:val="16"/>
        </w:rPr>
      </w:pPr>
    </w:p>
    <w:p w:rsidR="007728BA" w:rsidRDefault="00842A12" w:rsidP="008E02C5">
      <w:pPr>
        <w:pStyle w:val="PlainText"/>
        <w:numPr>
          <w:ilvl w:val="0"/>
          <w:numId w:val="4"/>
        </w:numPr>
        <w:rPr>
          <w:rFonts w:asciiTheme="minorHAnsi" w:hAnsiTheme="minorHAnsi" w:cstheme="minorHAnsi"/>
          <w:sz w:val="24"/>
          <w:szCs w:val="24"/>
        </w:rPr>
      </w:pPr>
      <w:r>
        <w:rPr>
          <w:rFonts w:asciiTheme="minorHAnsi" w:hAnsiTheme="minorHAnsi" w:cstheme="minorHAnsi"/>
          <w:sz w:val="24"/>
          <w:szCs w:val="24"/>
        </w:rPr>
        <w:t>You may use</w:t>
      </w:r>
      <w:r w:rsidR="00FE7044">
        <w:rPr>
          <w:rFonts w:asciiTheme="minorHAnsi" w:hAnsiTheme="minorHAnsi" w:cstheme="minorHAnsi"/>
          <w:sz w:val="24"/>
          <w:szCs w:val="24"/>
        </w:rPr>
        <w:t xml:space="preserve"> DPMAP awards form shown on page 4</w:t>
      </w:r>
      <w:r>
        <w:rPr>
          <w:rFonts w:asciiTheme="minorHAnsi" w:hAnsiTheme="minorHAnsi" w:cstheme="minorHAnsi"/>
          <w:sz w:val="24"/>
          <w:szCs w:val="24"/>
        </w:rPr>
        <w:t xml:space="preserve"> </w:t>
      </w:r>
      <w:r w:rsidR="008E02C5">
        <w:rPr>
          <w:rFonts w:asciiTheme="minorHAnsi" w:hAnsiTheme="minorHAnsi" w:cstheme="minorHAnsi"/>
          <w:sz w:val="24"/>
          <w:szCs w:val="24"/>
        </w:rPr>
        <w:t xml:space="preserve">or </w:t>
      </w:r>
      <w:r>
        <w:rPr>
          <w:rFonts w:asciiTheme="minorHAnsi" w:hAnsiTheme="minorHAnsi" w:cstheme="minorHAnsi"/>
          <w:sz w:val="24"/>
          <w:szCs w:val="24"/>
        </w:rPr>
        <w:t>other format established by your PARB</w:t>
      </w:r>
      <w:r w:rsidR="0019091D">
        <w:rPr>
          <w:rFonts w:asciiTheme="minorHAnsi" w:hAnsiTheme="minorHAnsi" w:cstheme="minorHAnsi"/>
          <w:sz w:val="24"/>
          <w:szCs w:val="24"/>
        </w:rPr>
        <w:t>.</w:t>
      </w:r>
    </w:p>
    <w:p w:rsidR="00347B59" w:rsidRPr="00033A54" w:rsidRDefault="00347B59" w:rsidP="00347B59">
      <w:pPr>
        <w:pStyle w:val="PlainText"/>
        <w:ind w:left="720"/>
        <w:rPr>
          <w:rFonts w:asciiTheme="minorHAnsi" w:hAnsiTheme="minorHAnsi" w:cstheme="minorHAnsi"/>
          <w:sz w:val="16"/>
          <w:szCs w:val="16"/>
        </w:rPr>
      </w:pPr>
    </w:p>
    <w:p w:rsidR="00347B59" w:rsidRDefault="00EB4288" w:rsidP="00EB4288">
      <w:pPr>
        <w:pStyle w:val="PlainText"/>
        <w:rPr>
          <w:rFonts w:asciiTheme="minorHAnsi" w:hAnsiTheme="minorHAnsi" w:cstheme="minorHAnsi"/>
          <w:b/>
          <w:sz w:val="24"/>
          <w:szCs w:val="24"/>
        </w:rPr>
      </w:pPr>
      <w:r w:rsidRPr="00EB4288">
        <w:rPr>
          <w:rFonts w:asciiTheme="minorHAnsi" w:hAnsiTheme="minorHAnsi" w:cstheme="minorHAnsi"/>
          <w:b/>
          <w:sz w:val="24"/>
          <w:szCs w:val="24"/>
        </w:rPr>
        <w:t>INFORM EMPLOYEES OF AWARD DECISIONS</w:t>
      </w:r>
    </w:p>
    <w:p w:rsidR="00EB4288" w:rsidRPr="00CD44A0" w:rsidRDefault="00EB4288" w:rsidP="00EB4288">
      <w:pPr>
        <w:pStyle w:val="PlainText"/>
        <w:rPr>
          <w:rFonts w:asciiTheme="minorHAnsi" w:hAnsiTheme="minorHAnsi" w:cstheme="minorHAnsi"/>
          <w:b/>
          <w:sz w:val="16"/>
          <w:szCs w:val="16"/>
        </w:rPr>
      </w:pPr>
    </w:p>
    <w:p w:rsidR="00EB4288" w:rsidRPr="00CD44A0" w:rsidRDefault="00CD44A0" w:rsidP="00EB4288">
      <w:pPr>
        <w:pStyle w:val="PlainText"/>
        <w:numPr>
          <w:ilvl w:val="0"/>
          <w:numId w:val="6"/>
        </w:numPr>
        <w:rPr>
          <w:rFonts w:asciiTheme="minorHAnsi" w:hAnsiTheme="minorHAnsi" w:cstheme="minorHAnsi"/>
          <w:b/>
          <w:sz w:val="24"/>
          <w:szCs w:val="24"/>
        </w:rPr>
      </w:pPr>
      <w:r>
        <w:rPr>
          <w:rFonts w:asciiTheme="minorHAnsi" w:hAnsiTheme="minorHAnsi" w:cstheme="minorHAnsi"/>
          <w:sz w:val="24"/>
          <w:szCs w:val="24"/>
        </w:rPr>
        <w:t>The HRO will ensure the awards approved by the PARB are processed after verification of the PARB’s award decisions.</w:t>
      </w:r>
    </w:p>
    <w:p w:rsidR="00CD44A0" w:rsidRPr="00CD44A0" w:rsidRDefault="00CD44A0" w:rsidP="00CD44A0">
      <w:pPr>
        <w:pStyle w:val="PlainText"/>
        <w:ind w:left="720"/>
        <w:rPr>
          <w:rFonts w:asciiTheme="minorHAnsi" w:hAnsiTheme="minorHAnsi" w:cstheme="minorHAnsi"/>
          <w:b/>
          <w:sz w:val="16"/>
          <w:szCs w:val="16"/>
        </w:rPr>
      </w:pPr>
    </w:p>
    <w:p w:rsidR="00E4528F" w:rsidRPr="00E4528F" w:rsidRDefault="0011441F" w:rsidP="00197A44">
      <w:pPr>
        <w:pStyle w:val="PlainText"/>
        <w:numPr>
          <w:ilvl w:val="0"/>
          <w:numId w:val="6"/>
        </w:numPr>
        <w:rPr>
          <w:rFonts w:asciiTheme="minorHAnsi" w:hAnsiTheme="minorHAnsi" w:cstheme="minorHAnsi"/>
        </w:rPr>
      </w:pPr>
      <w:r>
        <w:rPr>
          <w:rFonts w:asciiTheme="minorHAnsi" w:hAnsiTheme="minorHAnsi" w:cstheme="minorHAnsi"/>
          <w:sz w:val="24"/>
          <w:szCs w:val="24"/>
        </w:rPr>
        <w:t xml:space="preserve">Inform employees of </w:t>
      </w:r>
      <w:r w:rsidR="00CD44A0" w:rsidRPr="00CD44A0">
        <w:rPr>
          <w:rFonts w:asciiTheme="minorHAnsi" w:hAnsiTheme="minorHAnsi" w:cstheme="minorHAnsi"/>
          <w:sz w:val="24"/>
          <w:szCs w:val="24"/>
        </w:rPr>
        <w:t xml:space="preserve">awards granted prior to the award appearing on the employee’s leave and earnings statement. </w:t>
      </w:r>
      <w:r w:rsidR="00CD44A0">
        <w:rPr>
          <w:rFonts w:asciiTheme="minorHAnsi" w:hAnsiTheme="minorHAnsi" w:cstheme="minorHAnsi"/>
          <w:sz w:val="24"/>
          <w:szCs w:val="24"/>
        </w:rPr>
        <w:t xml:space="preserve"> </w:t>
      </w:r>
      <w:r w:rsidR="00CD44A0" w:rsidRPr="00CD44A0">
        <w:rPr>
          <w:rFonts w:asciiTheme="minorHAnsi" w:hAnsiTheme="minorHAnsi" w:cstheme="minorHAnsi"/>
          <w:sz w:val="24"/>
          <w:szCs w:val="24"/>
        </w:rPr>
        <w:t xml:space="preserve"> Your HRO will be able to tell you when to inform employees of the awards approved.</w:t>
      </w:r>
    </w:p>
    <w:p w:rsidR="00E4528F" w:rsidRDefault="00E4528F" w:rsidP="00E4528F">
      <w:pPr>
        <w:pStyle w:val="ListParagrap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simplePos x="0" y="0"/>
                <wp:positionH relativeFrom="margin">
                  <wp:posOffset>95250</wp:posOffset>
                </wp:positionH>
                <wp:positionV relativeFrom="paragraph">
                  <wp:posOffset>36830</wp:posOffset>
                </wp:positionV>
                <wp:extent cx="6020909" cy="1208867"/>
                <wp:effectExtent l="19050" t="19050" r="37465" b="29845"/>
                <wp:wrapNone/>
                <wp:docPr id="1" name="Double Wave 1"/>
                <wp:cNvGraphicFramePr/>
                <a:graphic xmlns:a="http://schemas.openxmlformats.org/drawingml/2006/main">
                  <a:graphicData uri="http://schemas.microsoft.com/office/word/2010/wordprocessingShape">
                    <wps:wsp>
                      <wps:cNvSpPr/>
                      <wps:spPr>
                        <a:xfrm>
                          <a:off x="0" y="0"/>
                          <a:ext cx="6020909" cy="1208867"/>
                        </a:xfrm>
                        <a:prstGeom prst="doubleWave">
                          <a:avLst/>
                        </a:prstGeom>
                        <a:blipFill>
                          <a:blip r:embed="rId14"/>
                          <a:tile tx="0" ty="0" sx="100000" sy="100000" flip="none" algn="tl"/>
                        </a:blipFill>
                        <a:ln w="57150"/>
                      </wps:spPr>
                      <wps:style>
                        <a:lnRef idx="2">
                          <a:schemeClr val="accent1">
                            <a:shade val="50000"/>
                          </a:schemeClr>
                        </a:lnRef>
                        <a:fillRef idx="1">
                          <a:schemeClr val="accent1"/>
                        </a:fillRef>
                        <a:effectRef idx="0">
                          <a:schemeClr val="accent1"/>
                        </a:effectRef>
                        <a:fontRef idx="minor">
                          <a:schemeClr val="lt1"/>
                        </a:fontRef>
                      </wps:style>
                      <wps:txbx>
                        <w:txbxContent>
                          <w:p w:rsidR="00347B59" w:rsidRPr="00347B59" w:rsidRDefault="00347B59" w:rsidP="00347B59">
                            <w:pPr>
                              <w:spacing w:after="0"/>
                              <w:jc w:val="center"/>
                              <w:rPr>
                                <w:rFonts w:ascii="Calibri" w:hAnsi="Calibri" w:cs="Calibri"/>
                                <w:b/>
                                <w:sz w:val="28"/>
                                <w:szCs w:val="28"/>
                              </w:rPr>
                            </w:pPr>
                            <w:r w:rsidRPr="00347B59">
                              <w:rPr>
                                <w:rFonts w:ascii="Calibri" w:hAnsi="Calibri" w:cs="Calibri"/>
                                <w:b/>
                                <w:color w:val="1F3864" w:themeColor="accent5" w:themeShade="80"/>
                                <w:sz w:val="28"/>
                                <w:szCs w:val="28"/>
                              </w:rPr>
                              <w:t>SEE NEXT PAGE FOR ADDITIONAL (AND IMPORTANT) INFORMATION AND LINKS TO DPMAP POLICY, GUIDES,</w:t>
                            </w:r>
                            <w:r w:rsidR="00842A12">
                              <w:rPr>
                                <w:rFonts w:ascii="Calibri" w:hAnsi="Calibri" w:cs="Calibri"/>
                                <w:b/>
                                <w:color w:val="1F3864" w:themeColor="accent5" w:themeShade="80"/>
                                <w:sz w:val="28"/>
                                <w:szCs w:val="28"/>
                              </w:rPr>
                              <w:t xml:space="preserve"> </w:t>
                            </w:r>
                            <w:r w:rsidRPr="00347B59">
                              <w:rPr>
                                <w:rFonts w:ascii="Calibri" w:hAnsi="Calibri" w:cs="Calibri"/>
                                <w:b/>
                                <w:color w:val="1F3864" w:themeColor="accent5" w:themeShade="80"/>
                                <w:sz w:val="28"/>
                                <w:szCs w:val="28"/>
                              </w:rPr>
                              <w:t>AND MORE</w:t>
                            </w:r>
                            <w:r w:rsidRPr="00347B59">
                              <w:rPr>
                                <w:rFonts w:ascii="Calibri" w:hAnsi="Calibri" w:cs="Calibri"/>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 o:spid="_x0000_s1026" type="#_x0000_t188" style="position:absolute;left:0;text-align:left;margin-left:7.5pt;margin-top:2.9pt;width:474.1pt;height:95.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" adj="1350" strokecolor="#1f4d78 [1604]" strokeweight="4.5pt">
                <v:fill r:id="rId15" o:title="" recolor="t" rotate="t" type="tile"/>
                <v:textbox>
                  <w:txbxContent>
                    <w:p w:rsidR="00347B59" w:rsidRPr="00347B59" w:rsidRDefault="00347B59" w:rsidP="00347B59">
                      <w:pPr>
                        <w:spacing w:after="0"/>
                        <w:jc w:val="center"/>
                        <w:rPr>
                          <w:rFonts w:ascii="Calibri" w:hAnsi="Calibri" w:cs="Calibri"/>
                          <w:b/>
                          <w:sz w:val="28"/>
                          <w:szCs w:val="28"/>
                        </w:rPr>
                      </w:pPr>
                      <w:r w:rsidRPr="00347B59">
                        <w:rPr>
                          <w:rFonts w:ascii="Calibri" w:hAnsi="Calibri" w:cs="Calibri"/>
                          <w:b/>
                          <w:color w:val="1F3864" w:themeColor="accent5" w:themeShade="80"/>
                          <w:sz w:val="28"/>
                          <w:szCs w:val="28"/>
                        </w:rPr>
                        <w:t>SEE NEXT PAGE FOR ADDITIONAL (AND IMPORTANT) INFORMATION AND LINKS TO DPMAP POLICY, GUIDES,</w:t>
                      </w:r>
                      <w:r w:rsidR="00842A12">
                        <w:rPr>
                          <w:rFonts w:ascii="Calibri" w:hAnsi="Calibri" w:cs="Calibri"/>
                          <w:b/>
                          <w:color w:val="1F3864" w:themeColor="accent5" w:themeShade="80"/>
                          <w:sz w:val="28"/>
                          <w:szCs w:val="28"/>
                        </w:rPr>
                        <w:t xml:space="preserve"> </w:t>
                      </w:r>
                      <w:r w:rsidRPr="00347B59">
                        <w:rPr>
                          <w:rFonts w:ascii="Calibri" w:hAnsi="Calibri" w:cs="Calibri"/>
                          <w:b/>
                          <w:color w:val="1F3864" w:themeColor="accent5" w:themeShade="80"/>
                          <w:sz w:val="28"/>
                          <w:szCs w:val="28"/>
                        </w:rPr>
                        <w:t>AND MORE</w:t>
                      </w:r>
                      <w:r w:rsidRPr="00347B59">
                        <w:rPr>
                          <w:rFonts w:ascii="Calibri" w:hAnsi="Calibri" w:cs="Calibri"/>
                          <w:b/>
                          <w:sz w:val="28"/>
                          <w:szCs w:val="28"/>
                        </w:rPr>
                        <w:t xml:space="preserve"> </w:t>
                      </w:r>
                    </w:p>
                  </w:txbxContent>
                </v:textbox>
                <w10:wrap anchorx="margin"/>
              </v:shape>
            </w:pict>
          </mc:Fallback>
        </mc:AlternateContent>
      </w:r>
    </w:p>
    <w:p w:rsidR="00E4528F" w:rsidRDefault="00E4528F" w:rsidP="00E4528F">
      <w:pPr>
        <w:pStyle w:val="ListParagraph"/>
        <w:rPr>
          <w:rFonts w:asciiTheme="minorHAnsi" w:hAnsiTheme="minorHAnsi" w:cstheme="minorHAnsi"/>
        </w:rPr>
      </w:pPr>
    </w:p>
    <w:p w:rsidR="00B93780" w:rsidRDefault="004A095C" w:rsidP="00E4528F">
      <w:pPr>
        <w:pStyle w:val="PlainText"/>
        <w:rPr>
          <w:rFonts w:asciiTheme="minorHAnsi" w:hAnsiTheme="minorHAnsi" w:cstheme="minorHAnsi"/>
        </w:rPr>
      </w:pPr>
      <w:r w:rsidRPr="00CD44A0">
        <w:rPr>
          <w:rFonts w:asciiTheme="minorHAnsi" w:hAnsiTheme="minorHAnsi" w:cstheme="minorHAnsi"/>
        </w:rPr>
        <w:br w:type="page"/>
      </w:r>
      <w:r w:rsidR="00A0639D" w:rsidRPr="008223CA">
        <w:rPr>
          <w:rFonts w:asciiTheme="minorHAnsi" w:hAnsiTheme="minorHAnsi" w:cstheme="minorHAnsi"/>
          <w:noProof/>
        </w:rPr>
        <w:lastRenderedPageBreak/>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382270</wp:posOffset>
                </wp:positionV>
                <wp:extent cx="6459220" cy="6746875"/>
                <wp:effectExtent l="19050" t="19050" r="36830" b="349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6746875"/>
                        </a:xfrm>
                        <a:prstGeom prst="rect">
                          <a:avLst/>
                        </a:prstGeom>
                        <a:blipFill>
                          <a:blip r:embed="rId14"/>
                          <a:tile tx="0" ty="0" sx="100000" sy="100000" flip="none" algn="tl"/>
                        </a:blipFill>
                        <a:ln w="57150">
                          <a:solidFill>
                            <a:schemeClr val="accent1">
                              <a:lumMod val="75000"/>
                            </a:schemeClr>
                          </a:solidFill>
                          <a:miter lim="800000"/>
                          <a:headEnd/>
                          <a:tailEnd/>
                        </a:ln>
                      </wps:spPr>
                      <wps:txbx>
                        <w:txbxContent>
                          <w:p w:rsidR="0079351B" w:rsidRDefault="0079351B" w:rsidP="007B54C7">
                            <w:pPr>
                              <w:jc w:val="center"/>
                              <w:rPr>
                                <w:rFonts w:asciiTheme="minorHAnsi" w:hAnsiTheme="minorHAnsi" w:cstheme="minorHAnsi"/>
                                <w:b/>
                                <w:color w:val="1F4E79" w:themeColor="accent1" w:themeShade="80"/>
                                <w:sz w:val="28"/>
                                <w:szCs w:val="28"/>
                              </w:rPr>
                            </w:pPr>
                          </w:p>
                          <w:p w:rsidR="008223CA" w:rsidRDefault="008223CA" w:rsidP="007B54C7">
                            <w:pPr>
                              <w:jc w:val="center"/>
                              <w:rPr>
                                <w:rFonts w:asciiTheme="minorHAnsi" w:hAnsiTheme="minorHAnsi" w:cstheme="minorHAnsi"/>
                                <w:b/>
                                <w:color w:val="1F4E79" w:themeColor="accent1" w:themeShade="80"/>
                                <w:sz w:val="28"/>
                                <w:szCs w:val="28"/>
                              </w:rPr>
                            </w:pPr>
                            <w:r w:rsidRPr="0019091D">
                              <w:rPr>
                                <w:rFonts w:asciiTheme="minorHAnsi" w:hAnsiTheme="minorHAnsi" w:cstheme="minorHAnsi"/>
                                <w:b/>
                                <w:color w:val="1F4E79" w:themeColor="accent1" w:themeShade="80"/>
                                <w:sz w:val="28"/>
                                <w:szCs w:val="28"/>
                              </w:rPr>
                              <w:t>OTHER IMPORTANT INFORMATION</w:t>
                            </w:r>
                          </w:p>
                          <w:p w:rsidR="00FE7044" w:rsidRDefault="00FE7044" w:rsidP="007B54C7">
                            <w:pPr>
                              <w:jc w:val="center"/>
                              <w:rPr>
                                <w:rFonts w:asciiTheme="minorHAnsi" w:hAnsiTheme="minorHAnsi" w:cstheme="minorHAnsi"/>
                                <w:b/>
                                <w:color w:val="1F4E79" w:themeColor="accent1" w:themeShade="80"/>
                                <w:sz w:val="28"/>
                                <w:szCs w:val="28"/>
                              </w:rPr>
                            </w:pPr>
                          </w:p>
                          <w:p w:rsidR="008223CA" w:rsidRDefault="008223CA">
                            <w:pPr>
                              <w:rPr>
                                <w:rFonts w:asciiTheme="minorHAnsi" w:hAnsiTheme="minorHAnsi" w:cstheme="minorHAnsi"/>
                              </w:rPr>
                            </w:pPr>
                            <w:r w:rsidRPr="004A095C">
                              <w:rPr>
                                <w:rFonts w:asciiTheme="minorHAnsi" w:hAnsiTheme="minorHAnsi" w:cstheme="minorHAnsi"/>
                                <w:b/>
                              </w:rPr>
                              <w:t>90 DAY MINIMUM PERIOD OF PERFORMANCE</w:t>
                            </w:r>
                            <w:r w:rsidRPr="004A095C">
                              <w:rPr>
                                <w:rFonts w:asciiTheme="minorHAnsi" w:hAnsiTheme="minorHAnsi" w:cstheme="minorHAnsi"/>
                              </w:rPr>
                              <w:t>.  If an employee has not performed under an approved performance plan for 90 days, the appraisal period may be extended to meet the 90 day requirement.  The appraisal period extension may not, however, interfere with the PARB process.</w:t>
                            </w:r>
                            <w:r w:rsidR="00133DC0">
                              <w:rPr>
                                <w:rFonts w:asciiTheme="minorHAnsi" w:hAnsiTheme="minorHAnsi" w:cstheme="minorHAnsi"/>
                              </w:rPr>
                              <w:t xml:space="preserve"> </w:t>
                            </w:r>
                          </w:p>
                          <w:p w:rsidR="007A79F0" w:rsidRDefault="007A79F0">
                            <w:pPr>
                              <w:rPr>
                                <w:rFonts w:asciiTheme="minorHAnsi" w:hAnsiTheme="minorHAnsi" w:cstheme="minorHAnsi"/>
                              </w:rPr>
                            </w:pPr>
                          </w:p>
                          <w:p w:rsidR="004A095C" w:rsidRDefault="004A095C" w:rsidP="004A095C">
                            <w:pPr>
                              <w:pStyle w:val="PlainText"/>
                              <w:rPr>
                                <w:rFonts w:asciiTheme="minorHAnsi" w:hAnsiTheme="minorHAnsi" w:cstheme="minorHAnsi"/>
                                <w:sz w:val="24"/>
                                <w:szCs w:val="24"/>
                              </w:rPr>
                            </w:pPr>
                            <w:r w:rsidRPr="004A095C">
                              <w:rPr>
                                <w:rFonts w:asciiTheme="minorHAnsi" w:hAnsiTheme="minorHAnsi" w:cstheme="minorHAnsi"/>
                                <w:b/>
                                <w:sz w:val="24"/>
                                <w:szCs w:val="24"/>
                              </w:rPr>
                              <w:t>UNACCEPTABLE/LEVEL 1 RATINGS</w:t>
                            </w:r>
                            <w:r w:rsidRPr="004A095C">
                              <w:rPr>
                                <w:rFonts w:asciiTheme="minorHAnsi" w:hAnsiTheme="minorHAnsi" w:cstheme="minorHAnsi"/>
                                <w:sz w:val="24"/>
                                <w:szCs w:val="24"/>
                              </w:rPr>
                              <w:t xml:space="preserve">. A rating of Unacceptable may be issued only </w:t>
                            </w:r>
                            <w:r>
                              <w:rPr>
                                <w:rFonts w:asciiTheme="minorHAnsi" w:hAnsiTheme="minorHAnsi" w:cstheme="minorHAnsi"/>
                                <w:sz w:val="24"/>
                                <w:szCs w:val="24"/>
                              </w:rPr>
                              <w:t>i</w:t>
                            </w:r>
                            <w:r w:rsidRPr="004A095C">
                              <w:rPr>
                                <w:rFonts w:asciiTheme="minorHAnsi" w:hAnsiTheme="minorHAnsi" w:cstheme="minorHAnsi"/>
                                <w:sz w:val="24"/>
                                <w:szCs w:val="24"/>
                              </w:rPr>
                              <w:t>f, at the end of the performance cycle, the employee was previously notified in writing (e.g., letter of expectations, performance progress review,</w:t>
                            </w:r>
                            <w:r>
                              <w:rPr>
                                <w:rFonts w:asciiTheme="minorHAnsi" w:hAnsiTheme="minorHAnsi" w:cstheme="minorHAnsi"/>
                                <w:sz w:val="24"/>
                                <w:szCs w:val="24"/>
                              </w:rPr>
                              <w:t xml:space="preserve"> PIP, </w:t>
                            </w:r>
                            <w:r w:rsidRPr="004A095C">
                              <w:rPr>
                                <w:rFonts w:asciiTheme="minorHAnsi" w:hAnsiTheme="minorHAnsi" w:cstheme="minorHAnsi"/>
                                <w:sz w:val="24"/>
                                <w:szCs w:val="24"/>
                              </w:rPr>
                              <w:t>etc.) of the way in which the employee is performing at an unacceptable level</w:t>
                            </w:r>
                            <w:r>
                              <w:rPr>
                                <w:rFonts w:asciiTheme="minorHAnsi" w:hAnsiTheme="minorHAnsi" w:cstheme="minorHAnsi"/>
                                <w:sz w:val="24"/>
                                <w:szCs w:val="24"/>
                              </w:rPr>
                              <w:t>)</w:t>
                            </w:r>
                            <w:r w:rsidR="00570331">
                              <w:rPr>
                                <w:rFonts w:asciiTheme="minorHAnsi" w:hAnsiTheme="minorHAnsi" w:cstheme="minorHAnsi"/>
                                <w:sz w:val="24"/>
                                <w:szCs w:val="24"/>
                              </w:rPr>
                              <w:t>.  Remember, one element rated as Unacceptable will result in an overall rating of Unacceptable.</w:t>
                            </w:r>
                            <w:r w:rsidR="00E4528F">
                              <w:rPr>
                                <w:rFonts w:asciiTheme="minorHAnsi" w:hAnsiTheme="minorHAnsi" w:cstheme="minorHAnsi"/>
                                <w:sz w:val="24"/>
                                <w:szCs w:val="24"/>
                              </w:rPr>
                              <w:t xml:space="preserve">  PLEASE BE SURE YOU </w:t>
                            </w:r>
                            <w:proofErr w:type="gramStart"/>
                            <w:r w:rsidR="00E4528F">
                              <w:rPr>
                                <w:rFonts w:asciiTheme="minorHAnsi" w:hAnsiTheme="minorHAnsi" w:cstheme="minorHAnsi"/>
                                <w:sz w:val="24"/>
                                <w:szCs w:val="24"/>
                              </w:rPr>
                              <w:t>DON’T</w:t>
                            </w:r>
                            <w:proofErr w:type="gramEnd"/>
                            <w:r w:rsidR="00E4528F">
                              <w:rPr>
                                <w:rFonts w:asciiTheme="minorHAnsi" w:hAnsiTheme="minorHAnsi" w:cstheme="minorHAnsi"/>
                                <w:sz w:val="24"/>
                                <w:szCs w:val="24"/>
                              </w:rPr>
                              <w:t xml:space="preserve"> INADVERTENTLY RATE AN ELEMENT AT </w:t>
                            </w:r>
                            <w:r w:rsidR="001C30EA">
                              <w:rPr>
                                <w:rFonts w:asciiTheme="minorHAnsi" w:hAnsiTheme="minorHAnsi" w:cstheme="minorHAnsi"/>
                                <w:sz w:val="24"/>
                                <w:szCs w:val="24"/>
                              </w:rPr>
                              <w:t>LEVEL 1.</w:t>
                            </w:r>
                          </w:p>
                          <w:p w:rsidR="007A79F0" w:rsidRDefault="007A79F0" w:rsidP="004A095C">
                            <w:pPr>
                              <w:pStyle w:val="PlainText"/>
                              <w:rPr>
                                <w:rFonts w:asciiTheme="minorHAnsi" w:hAnsiTheme="minorHAnsi" w:cstheme="minorHAnsi"/>
                                <w:sz w:val="24"/>
                                <w:szCs w:val="24"/>
                              </w:rPr>
                            </w:pPr>
                          </w:p>
                          <w:p w:rsidR="00133DC0" w:rsidRPr="00423E38" w:rsidRDefault="00133DC0" w:rsidP="004A095C">
                            <w:pPr>
                              <w:pStyle w:val="PlainText"/>
                              <w:rPr>
                                <w:rFonts w:asciiTheme="minorHAnsi" w:hAnsiTheme="minorHAnsi" w:cstheme="minorHAnsi"/>
                                <w:sz w:val="24"/>
                                <w:szCs w:val="24"/>
                              </w:rPr>
                            </w:pPr>
                          </w:p>
                          <w:p w:rsidR="00133DC0" w:rsidRDefault="00133DC0" w:rsidP="004A095C">
                            <w:pPr>
                              <w:pStyle w:val="PlainText"/>
                              <w:rPr>
                                <w:rFonts w:asciiTheme="minorHAnsi" w:hAnsiTheme="minorHAnsi" w:cstheme="minorHAnsi"/>
                                <w:sz w:val="24"/>
                                <w:szCs w:val="24"/>
                              </w:rPr>
                            </w:pPr>
                            <w:r w:rsidRPr="00133DC0">
                              <w:rPr>
                                <w:rFonts w:asciiTheme="minorHAnsi" w:hAnsiTheme="minorHAnsi" w:cstheme="minorHAnsi"/>
                                <w:b/>
                                <w:sz w:val="24"/>
                                <w:szCs w:val="24"/>
                              </w:rPr>
                              <w:t>202</w:t>
                            </w:r>
                            <w:r w:rsidR="00E4528F">
                              <w:rPr>
                                <w:rFonts w:asciiTheme="minorHAnsi" w:hAnsiTheme="minorHAnsi" w:cstheme="minorHAnsi"/>
                                <w:b/>
                                <w:sz w:val="24"/>
                                <w:szCs w:val="24"/>
                              </w:rPr>
                              <w:t>1</w:t>
                            </w:r>
                            <w:r w:rsidRPr="00133DC0">
                              <w:rPr>
                                <w:rFonts w:asciiTheme="minorHAnsi" w:hAnsiTheme="minorHAnsi" w:cstheme="minorHAnsi"/>
                                <w:b/>
                                <w:sz w:val="24"/>
                                <w:szCs w:val="24"/>
                              </w:rPr>
                              <w:t>-202</w:t>
                            </w:r>
                            <w:r w:rsidR="00E4528F">
                              <w:rPr>
                                <w:rFonts w:asciiTheme="minorHAnsi" w:hAnsiTheme="minorHAnsi" w:cstheme="minorHAnsi"/>
                                <w:b/>
                                <w:sz w:val="24"/>
                                <w:szCs w:val="24"/>
                              </w:rPr>
                              <w:t>2</w:t>
                            </w:r>
                            <w:r w:rsidRPr="00133DC0">
                              <w:rPr>
                                <w:rFonts w:asciiTheme="minorHAnsi" w:hAnsiTheme="minorHAnsi" w:cstheme="minorHAnsi"/>
                                <w:b/>
                                <w:sz w:val="24"/>
                                <w:szCs w:val="24"/>
                              </w:rPr>
                              <w:t xml:space="preserve"> PERFORMANCE PLANS</w:t>
                            </w:r>
                            <w:r>
                              <w:rPr>
                                <w:rFonts w:asciiTheme="minorHAnsi" w:hAnsiTheme="minorHAnsi" w:cstheme="minorHAnsi"/>
                                <w:sz w:val="24"/>
                                <w:szCs w:val="24"/>
                              </w:rPr>
                              <w:t>.  The 202</w:t>
                            </w:r>
                            <w:r w:rsidR="00E4528F">
                              <w:rPr>
                                <w:rFonts w:asciiTheme="minorHAnsi" w:hAnsiTheme="minorHAnsi" w:cstheme="minorHAnsi"/>
                                <w:sz w:val="24"/>
                                <w:szCs w:val="24"/>
                              </w:rPr>
                              <w:t>2</w:t>
                            </w:r>
                            <w:r>
                              <w:rPr>
                                <w:rFonts w:asciiTheme="minorHAnsi" w:hAnsiTheme="minorHAnsi" w:cstheme="minorHAnsi"/>
                                <w:sz w:val="24"/>
                                <w:szCs w:val="24"/>
                              </w:rPr>
                              <w:t xml:space="preserve"> rating period begins on 1 April 202</w:t>
                            </w:r>
                            <w:r w:rsidR="00E4528F">
                              <w:rPr>
                                <w:rFonts w:asciiTheme="minorHAnsi" w:hAnsiTheme="minorHAnsi" w:cstheme="minorHAnsi"/>
                                <w:sz w:val="24"/>
                                <w:szCs w:val="24"/>
                              </w:rPr>
                              <w:t>1</w:t>
                            </w:r>
                            <w:r>
                              <w:rPr>
                                <w:rFonts w:asciiTheme="minorHAnsi" w:hAnsiTheme="minorHAnsi" w:cstheme="minorHAnsi"/>
                                <w:sz w:val="24"/>
                                <w:szCs w:val="24"/>
                              </w:rPr>
                              <w:t>.  Don’t forget to establish performance plans for employees by the end of April.</w:t>
                            </w:r>
                          </w:p>
                          <w:p w:rsidR="007A79F0" w:rsidRDefault="007A79F0" w:rsidP="004A095C">
                            <w:pPr>
                              <w:pStyle w:val="PlainText"/>
                              <w:rPr>
                                <w:rFonts w:asciiTheme="minorHAnsi" w:hAnsiTheme="minorHAnsi" w:cstheme="minorHAnsi"/>
                                <w:sz w:val="24"/>
                                <w:szCs w:val="24"/>
                              </w:rPr>
                            </w:pPr>
                          </w:p>
                          <w:p w:rsidR="00A0639D" w:rsidRPr="00423E38" w:rsidRDefault="00A0639D" w:rsidP="004A095C">
                            <w:pPr>
                              <w:pStyle w:val="PlainText"/>
                              <w:rPr>
                                <w:rFonts w:asciiTheme="minorHAnsi" w:hAnsiTheme="minorHAnsi" w:cstheme="minorHAnsi"/>
                                <w:sz w:val="24"/>
                                <w:szCs w:val="24"/>
                              </w:rPr>
                            </w:pPr>
                          </w:p>
                          <w:p w:rsidR="00A0639D" w:rsidRDefault="00A0639D" w:rsidP="004A095C">
                            <w:pPr>
                              <w:pStyle w:val="PlainText"/>
                              <w:rPr>
                                <w:rFonts w:asciiTheme="minorHAnsi" w:hAnsiTheme="minorHAnsi" w:cstheme="minorHAnsi"/>
                                <w:sz w:val="24"/>
                                <w:szCs w:val="24"/>
                              </w:rPr>
                            </w:pPr>
                            <w:r w:rsidRPr="00A0639D">
                              <w:rPr>
                                <w:rFonts w:asciiTheme="minorHAnsi" w:hAnsiTheme="minorHAnsi" w:cstheme="minorHAnsi"/>
                                <w:b/>
                                <w:sz w:val="24"/>
                                <w:szCs w:val="24"/>
                              </w:rPr>
                              <w:t>EMPLOYEES WHO CAME ON BOARD AFTER 1 JANUARY 202</w:t>
                            </w:r>
                            <w:r w:rsidR="002209B2">
                              <w:rPr>
                                <w:rFonts w:asciiTheme="minorHAnsi" w:hAnsiTheme="minorHAnsi" w:cstheme="minorHAnsi"/>
                                <w:b/>
                                <w:sz w:val="24"/>
                                <w:szCs w:val="24"/>
                              </w:rPr>
                              <w:t>1</w:t>
                            </w:r>
                            <w:r w:rsidRPr="00A0639D">
                              <w:rPr>
                                <w:rFonts w:asciiTheme="minorHAnsi" w:hAnsiTheme="minorHAnsi" w:cstheme="minorHAnsi"/>
                                <w:b/>
                                <w:sz w:val="24"/>
                                <w:szCs w:val="24"/>
                              </w:rPr>
                              <w:t xml:space="preserve">. </w:t>
                            </w:r>
                            <w:r>
                              <w:rPr>
                                <w:rFonts w:asciiTheme="minorHAnsi" w:hAnsiTheme="minorHAnsi" w:cstheme="minorHAnsi"/>
                                <w:b/>
                                <w:sz w:val="24"/>
                                <w:szCs w:val="24"/>
                              </w:rPr>
                              <w:t xml:space="preserve">  </w:t>
                            </w:r>
                            <w:r>
                              <w:rPr>
                                <w:rFonts w:asciiTheme="minorHAnsi" w:hAnsiTheme="minorHAnsi" w:cstheme="minorHAnsi"/>
                                <w:sz w:val="24"/>
                                <w:szCs w:val="24"/>
                              </w:rPr>
                              <w:t>If the employee came from another DOD organization covered by DPMAP, the losing activity should have done a rating of record that will serve as the 202</w:t>
                            </w:r>
                            <w:r w:rsidR="00E4528F">
                              <w:rPr>
                                <w:rFonts w:asciiTheme="minorHAnsi" w:hAnsiTheme="minorHAnsi" w:cstheme="minorHAnsi"/>
                                <w:sz w:val="24"/>
                                <w:szCs w:val="24"/>
                              </w:rPr>
                              <w:t xml:space="preserve">1 </w:t>
                            </w:r>
                            <w:r>
                              <w:rPr>
                                <w:rFonts w:asciiTheme="minorHAnsi" w:hAnsiTheme="minorHAnsi" w:cstheme="minorHAnsi"/>
                                <w:sz w:val="24"/>
                                <w:szCs w:val="24"/>
                              </w:rPr>
                              <w:t>appraisal.  If no rating was done, then a performance plan should be established and the employee rated after 90 days.  For other employees, a performance plan may be established and the employee rated after 90 days or the appraisal period extended to 31 March 2021.</w:t>
                            </w:r>
                          </w:p>
                          <w:p w:rsidR="009D0897" w:rsidRDefault="009D0897" w:rsidP="004A095C">
                            <w:pPr>
                              <w:pStyle w:val="PlainText"/>
                              <w:rPr>
                                <w:rFonts w:asciiTheme="minorHAnsi" w:hAnsiTheme="minorHAnsi" w:cstheme="minorHAnsi"/>
                                <w:sz w:val="24"/>
                                <w:szCs w:val="24"/>
                              </w:rPr>
                            </w:pPr>
                          </w:p>
                          <w:p w:rsidR="009D0897" w:rsidRPr="00A0639D" w:rsidRDefault="009D0897" w:rsidP="004A095C">
                            <w:pPr>
                              <w:pStyle w:val="PlainText"/>
                              <w:rPr>
                                <w:rFonts w:asciiTheme="minorHAnsi" w:hAnsiTheme="minorHAnsi" w:cstheme="minorHAnsi"/>
                                <w:sz w:val="24"/>
                                <w:szCs w:val="24"/>
                              </w:rPr>
                            </w:pPr>
                          </w:p>
                          <w:p w:rsidR="00435EF5" w:rsidRDefault="009D0897" w:rsidP="00A10BEB">
                            <w:pPr>
                              <w:pStyle w:val="PlainText"/>
                              <w:rPr>
                                <w:rFonts w:asciiTheme="minorHAnsi" w:hAnsiTheme="minorHAnsi" w:cstheme="minorHAnsi"/>
                                <w:sz w:val="24"/>
                                <w:szCs w:val="24"/>
                              </w:rPr>
                            </w:pPr>
                            <w:r w:rsidRPr="009D0897">
                              <w:rPr>
                                <w:rFonts w:asciiTheme="minorHAnsi" w:hAnsiTheme="minorHAnsi" w:cstheme="minorHAnsi"/>
                                <w:b/>
                                <w:sz w:val="24"/>
                                <w:szCs w:val="24"/>
                              </w:rPr>
                              <w:t>INDIVIDUAL DEVELOPMENT PLANS</w:t>
                            </w:r>
                            <w:r>
                              <w:rPr>
                                <w:rFonts w:asciiTheme="minorHAnsi" w:hAnsiTheme="minorHAnsi" w:cstheme="minorHAnsi"/>
                                <w:b/>
                                <w:sz w:val="24"/>
                                <w:szCs w:val="24"/>
                              </w:rPr>
                              <w:t xml:space="preserve"> (IDP)</w:t>
                            </w:r>
                            <w:r>
                              <w:rPr>
                                <w:rFonts w:asciiTheme="minorHAnsi" w:hAnsiTheme="minorHAnsi" w:cstheme="minorHAnsi"/>
                                <w:sz w:val="24"/>
                                <w:szCs w:val="24"/>
                              </w:rPr>
                              <w:t xml:space="preserve">. </w:t>
                            </w:r>
                            <w:r w:rsidR="008B0A5B">
                              <w:rPr>
                                <w:rFonts w:asciiTheme="minorHAnsi" w:hAnsiTheme="minorHAnsi" w:cstheme="minorHAnsi"/>
                                <w:sz w:val="24"/>
                                <w:szCs w:val="24"/>
                              </w:rPr>
                              <w:t xml:space="preserve"> Don’t forget to collaborate with employees to establish developmental goals for the next performance year.  MARADMIN 133/17 requires supervisors to put in place an IDP within 30 days of an employee coming on board and at the start of each appraisal cycle.  The </w:t>
                            </w:r>
                            <w:proofErr w:type="spellStart"/>
                            <w:r w:rsidR="008B0A5B">
                              <w:rPr>
                                <w:rFonts w:asciiTheme="minorHAnsi" w:hAnsiTheme="minorHAnsi" w:cstheme="minorHAnsi"/>
                                <w:sz w:val="24"/>
                                <w:szCs w:val="24"/>
                              </w:rPr>
                              <w:t>MyIDP</w:t>
                            </w:r>
                            <w:proofErr w:type="spellEnd"/>
                            <w:r w:rsidR="008B0A5B">
                              <w:rPr>
                                <w:rFonts w:asciiTheme="minorHAnsi" w:hAnsiTheme="minorHAnsi" w:cstheme="minorHAnsi"/>
                                <w:sz w:val="24"/>
                                <w:szCs w:val="24"/>
                              </w:rPr>
                              <w:t xml:space="preserve"> module in TWMS will be used for the IDP.  </w:t>
                            </w:r>
                          </w:p>
                          <w:p w:rsidR="004A095C" w:rsidRDefault="004A095C" w:rsidP="00A10BEB">
                            <w:pPr>
                              <w:pStyle w:val="PlainText"/>
                              <w:rPr>
                                <w:rFonts w:asciiTheme="minorHAnsi" w:hAnsiTheme="minorHAnsi" w:cstheme="minorHAnsi"/>
                                <w:sz w:val="24"/>
                                <w:szCs w:val="24"/>
                              </w:rPr>
                            </w:pPr>
                          </w:p>
                          <w:p w:rsidR="004A095C" w:rsidRPr="004A095C" w:rsidRDefault="004A095C" w:rsidP="004A095C">
                            <w:pPr>
                              <w:pStyle w:val="PlainText"/>
                              <w:rPr>
                                <w:rFonts w:asciiTheme="minorHAnsi" w:hAnsiTheme="minorHAnsi" w:cstheme="minorHAnsi"/>
                                <w:sz w:val="24"/>
                                <w:szCs w:val="24"/>
                              </w:rPr>
                            </w:pPr>
                          </w:p>
                          <w:p w:rsidR="004A095C" w:rsidRDefault="004A09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57.4pt;margin-top:30.1pt;width:508.6pt;height:531.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" strokecolor="#2e74b5 [2404]" strokeweight="4.5pt">
                <v:fill r:id="rId16" o:title="" recolor="t" rotate="t" type="tile"/>
                <v:textbox>
                  <w:txbxContent>
                    <w:p w:rsidR="0079351B" w:rsidRDefault="0079351B" w:rsidP="007B54C7">
                      <w:pPr>
                        <w:jc w:val="center"/>
                        <w:rPr>
                          <w:rFonts w:asciiTheme="minorHAnsi" w:hAnsiTheme="minorHAnsi" w:cstheme="minorHAnsi"/>
                          <w:b/>
                          <w:color w:val="1F4E79" w:themeColor="accent1" w:themeShade="80"/>
                          <w:sz w:val="28"/>
                          <w:szCs w:val="28"/>
                        </w:rPr>
                      </w:pPr>
                    </w:p>
                    <w:p w:rsidR="008223CA" w:rsidRDefault="008223CA" w:rsidP="007B54C7">
                      <w:pPr>
                        <w:jc w:val="center"/>
                        <w:rPr>
                          <w:rFonts w:asciiTheme="minorHAnsi" w:hAnsiTheme="minorHAnsi" w:cstheme="minorHAnsi"/>
                          <w:b/>
                          <w:color w:val="1F4E79" w:themeColor="accent1" w:themeShade="80"/>
                          <w:sz w:val="28"/>
                          <w:szCs w:val="28"/>
                        </w:rPr>
                      </w:pPr>
                      <w:r w:rsidRPr="0019091D">
                        <w:rPr>
                          <w:rFonts w:asciiTheme="minorHAnsi" w:hAnsiTheme="minorHAnsi" w:cstheme="minorHAnsi"/>
                          <w:b/>
                          <w:color w:val="1F4E79" w:themeColor="accent1" w:themeShade="80"/>
                          <w:sz w:val="28"/>
                          <w:szCs w:val="28"/>
                        </w:rPr>
                        <w:t>OTHER IMPORTANT INFORMATION</w:t>
                      </w:r>
                    </w:p>
                    <w:p w:rsidR="00FE7044" w:rsidRDefault="00FE7044" w:rsidP="007B54C7">
                      <w:pPr>
                        <w:jc w:val="center"/>
                        <w:rPr>
                          <w:rFonts w:asciiTheme="minorHAnsi" w:hAnsiTheme="minorHAnsi" w:cstheme="minorHAnsi"/>
                          <w:b/>
                          <w:color w:val="1F4E79" w:themeColor="accent1" w:themeShade="80"/>
                          <w:sz w:val="28"/>
                          <w:szCs w:val="28"/>
                        </w:rPr>
                      </w:pPr>
                    </w:p>
                    <w:p w:rsidR="008223CA" w:rsidRDefault="008223CA">
                      <w:pPr>
                        <w:rPr>
                          <w:rFonts w:asciiTheme="minorHAnsi" w:hAnsiTheme="minorHAnsi" w:cstheme="minorHAnsi"/>
                        </w:rPr>
                      </w:pPr>
                      <w:r w:rsidRPr="004A095C">
                        <w:rPr>
                          <w:rFonts w:asciiTheme="minorHAnsi" w:hAnsiTheme="minorHAnsi" w:cstheme="minorHAnsi"/>
                          <w:b/>
                        </w:rPr>
                        <w:t>90 DAY MINIMUM PERIOD OF PERFORMANCE</w:t>
                      </w:r>
                      <w:r w:rsidRPr="004A095C">
                        <w:rPr>
                          <w:rFonts w:asciiTheme="minorHAnsi" w:hAnsiTheme="minorHAnsi" w:cstheme="minorHAnsi"/>
                        </w:rPr>
                        <w:t>.  If an employee has not performed under an approved performance plan for 90 days, the appraisal period may be extended to meet the 90 day requirement.  The appraisal period extension may not, however, interfere with the PARB process.</w:t>
                      </w:r>
                      <w:r w:rsidR="00133DC0">
                        <w:rPr>
                          <w:rFonts w:asciiTheme="minorHAnsi" w:hAnsiTheme="minorHAnsi" w:cstheme="minorHAnsi"/>
                        </w:rPr>
                        <w:t xml:space="preserve"> </w:t>
                      </w:r>
                    </w:p>
                    <w:p w:rsidR="007A79F0" w:rsidRDefault="007A79F0">
                      <w:pPr>
                        <w:rPr>
                          <w:rFonts w:asciiTheme="minorHAnsi" w:hAnsiTheme="minorHAnsi" w:cstheme="minorHAnsi"/>
                        </w:rPr>
                      </w:pPr>
                    </w:p>
                    <w:p w:rsidR="004A095C" w:rsidRDefault="004A095C" w:rsidP="004A095C">
                      <w:pPr>
                        <w:pStyle w:val="PlainText"/>
                        <w:rPr>
                          <w:rFonts w:asciiTheme="minorHAnsi" w:hAnsiTheme="minorHAnsi" w:cstheme="minorHAnsi"/>
                          <w:sz w:val="24"/>
                          <w:szCs w:val="24"/>
                        </w:rPr>
                      </w:pPr>
                      <w:r w:rsidRPr="004A095C">
                        <w:rPr>
                          <w:rFonts w:asciiTheme="minorHAnsi" w:hAnsiTheme="minorHAnsi" w:cstheme="minorHAnsi"/>
                          <w:b/>
                          <w:sz w:val="24"/>
                          <w:szCs w:val="24"/>
                        </w:rPr>
                        <w:t>UNACCEPTABLE/LEVEL 1 RATINGS</w:t>
                      </w:r>
                      <w:r w:rsidRPr="004A095C">
                        <w:rPr>
                          <w:rFonts w:asciiTheme="minorHAnsi" w:hAnsiTheme="minorHAnsi" w:cstheme="minorHAnsi"/>
                          <w:sz w:val="24"/>
                          <w:szCs w:val="24"/>
                        </w:rPr>
                        <w:t xml:space="preserve">. A rating of Unacceptable may be issued only </w:t>
                      </w:r>
                      <w:r>
                        <w:rPr>
                          <w:rFonts w:asciiTheme="minorHAnsi" w:hAnsiTheme="minorHAnsi" w:cstheme="minorHAnsi"/>
                          <w:sz w:val="24"/>
                          <w:szCs w:val="24"/>
                        </w:rPr>
                        <w:t>i</w:t>
                      </w:r>
                      <w:r w:rsidRPr="004A095C">
                        <w:rPr>
                          <w:rFonts w:asciiTheme="minorHAnsi" w:hAnsiTheme="minorHAnsi" w:cstheme="minorHAnsi"/>
                          <w:sz w:val="24"/>
                          <w:szCs w:val="24"/>
                        </w:rPr>
                        <w:t>f, at the end of the performance cycle, the employee was previously notified in writing (e.g., letter of expectations, performance progress review,</w:t>
                      </w:r>
                      <w:r>
                        <w:rPr>
                          <w:rFonts w:asciiTheme="minorHAnsi" w:hAnsiTheme="minorHAnsi" w:cstheme="minorHAnsi"/>
                          <w:sz w:val="24"/>
                          <w:szCs w:val="24"/>
                        </w:rPr>
                        <w:t xml:space="preserve"> PIP, </w:t>
                      </w:r>
                      <w:r w:rsidRPr="004A095C">
                        <w:rPr>
                          <w:rFonts w:asciiTheme="minorHAnsi" w:hAnsiTheme="minorHAnsi" w:cstheme="minorHAnsi"/>
                          <w:sz w:val="24"/>
                          <w:szCs w:val="24"/>
                        </w:rPr>
                        <w:t>etc.) of the way in which the employee is performing at an unacceptable level</w:t>
                      </w:r>
                      <w:r>
                        <w:rPr>
                          <w:rFonts w:asciiTheme="minorHAnsi" w:hAnsiTheme="minorHAnsi" w:cstheme="minorHAnsi"/>
                          <w:sz w:val="24"/>
                          <w:szCs w:val="24"/>
                        </w:rPr>
                        <w:t>)</w:t>
                      </w:r>
                      <w:r w:rsidR="00570331">
                        <w:rPr>
                          <w:rFonts w:asciiTheme="minorHAnsi" w:hAnsiTheme="minorHAnsi" w:cstheme="minorHAnsi"/>
                          <w:sz w:val="24"/>
                          <w:szCs w:val="24"/>
                        </w:rPr>
                        <w:t>.  Remember, one element rated as Unacceptable will result in an overall rating of Unacceptable.</w:t>
                      </w:r>
                      <w:r w:rsidR="00E4528F">
                        <w:rPr>
                          <w:rFonts w:asciiTheme="minorHAnsi" w:hAnsiTheme="minorHAnsi" w:cstheme="minorHAnsi"/>
                          <w:sz w:val="24"/>
                          <w:szCs w:val="24"/>
                        </w:rPr>
                        <w:t xml:space="preserve">  PLEASE BE SURE YOU </w:t>
                      </w:r>
                      <w:proofErr w:type="gramStart"/>
                      <w:r w:rsidR="00E4528F">
                        <w:rPr>
                          <w:rFonts w:asciiTheme="minorHAnsi" w:hAnsiTheme="minorHAnsi" w:cstheme="minorHAnsi"/>
                          <w:sz w:val="24"/>
                          <w:szCs w:val="24"/>
                        </w:rPr>
                        <w:t>DON’T</w:t>
                      </w:r>
                      <w:proofErr w:type="gramEnd"/>
                      <w:r w:rsidR="00E4528F">
                        <w:rPr>
                          <w:rFonts w:asciiTheme="minorHAnsi" w:hAnsiTheme="minorHAnsi" w:cstheme="minorHAnsi"/>
                          <w:sz w:val="24"/>
                          <w:szCs w:val="24"/>
                        </w:rPr>
                        <w:t xml:space="preserve"> INADVERTENTLY RATE AN ELEMENT AT </w:t>
                      </w:r>
                      <w:r w:rsidR="001C30EA">
                        <w:rPr>
                          <w:rFonts w:asciiTheme="minorHAnsi" w:hAnsiTheme="minorHAnsi" w:cstheme="minorHAnsi"/>
                          <w:sz w:val="24"/>
                          <w:szCs w:val="24"/>
                        </w:rPr>
                        <w:t>LEVEL 1.</w:t>
                      </w:r>
                    </w:p>
                    <w:p w:rsidR="007A79F0" w:rsidRDefault="007A79F0" w:rsidP="004A095C">
                      <w:pPr>
                        <w:pStyle w:val="PlainText"/>
                        <w:rPr>
                          <w:rFonts w:asciiTheme="minorHAnsi" w:hAnsiTheme="minorHAnsi" w:cstheme="minorHAnsi"/>
                          <w:sz w:val="24"/>
                          <w:szCs w:val="24"/>
                        </w:rPr>
                      </w:pPr>
                    </w:p>
                    <w:p w:rsidR="00133DC0" w:rsidRPr="00423E38" w:rsidRDefault="00133DC0" w:rsidP="004A095C">
                      <w:pPr>
                        <w:pStyle w:val="PlainText"/>
                        <w:rPr>
                          <w:rFonts w:asciiTheme="minorHAnsi" w:hAnsiTheme="minorHAnsi" w:cstheme="minorHAnsi"/>
                          <w:sz w:val="24"/>
                          <w:szCs w:val="24"/>
                        </w:rPr>
                      </w:pPr>
                    </w:p>
                    <w:p w:rsidR="00133DC0" w:rsidRDefault="00133DC0" w:rsidP="004A095C">
                      <w:pPr>
                        <w:pStyle w:val="PlainText"/>
                        <w:rPr>
                          <w:rFonts w:asciiTheme="minorHAnsi" w:hAnsiTheme="minorHAnsi" w:cstheme="minorHAnsi"/>
                          <w:sz w:val="24"/>
                          <w:szCs w:val="24"/>
                        </w:rPr>
                      </w:pPr>
                      <w:r w:rsidRPr="00133DC0">
                        <w:rPr>
                          <w:rFonts w:asciiTheme="minorHAnsi" w:hAnsiTheme="minorHAnsi" w:cstheme="minorHAnsi"/>
                          <w:b/>
                          <w:sz w:val="24"/>
                          <w:szCs w:val="24"/>
                        </w:rPr>
                        <w:t>202</w:t>
                      </w:r>
                      <w:r w:rsidR="00E4528F">
                        <w:rPr>
                          <w:rFonts w:asciiTheme="minorHAnsi" w:hAnsiTheme="minorHAnsi" w:cstheme="minorHAnsi"/>
                          <w:b/>
                          <w:sz w:val="24"/>
                          <w:szCs w:val="24"/>
                        </w:rPr>
                        <w:t>1</w:t>
                      </w:r>
                      <w:r w:rsidRPr="00133DC0">
                        <w:rPr>
                          <w:rFonts w:asciiTheme="minorHAnsi" w:hAnsiTheme="minorHAnsi" w:cstheme="minorHAnsi"/>
                          <w:b/>
                          <w:sz w:val="24"/>
                          <w:szCs w:val="24"/>
                        </w:rPr>
                        <w:t>-202</w:t>
                      </w:r>
                      <w:r w:rsidR="00E4528F">
                        <w:rPr>
                          <w:rFonts w:asciiTheme="minorHAnsi" w:hAnsiTheme="minorHAnsi" w:cstheme="minorHAnsi"/>
                          <w:b/>
                          <w:sz w:val="24"/>
                          <w:szCs w:val="24"/>
                        </w:rPr>
                        <w:t>2</w:t>
                      </w:r>
                      <w:r w:rsidRPr="00133DC0">
                        <w:rPr>
                          <w:rFonts w:asciiTheme="minorHAnsi" w:hAnsiTheme="minorHAnsi" w:cstheme="minorHAnsi"/>
                          <w:b/>
                          <w:sz w:val="24"/>
                          <w:szCs w:val="24"/>
                        </w:rPr>
                        <w:t xml:space="preserve"> PERFORMANCE PLANS</w:t>
                      </w:r>
                      <w:r>
                        <w:rPr>
                          <w:rFonts w:asciiTheme="minorHAnsi" w:hAnsiTheme="minorHAnsi" w:cstheme="minorHAnsi"/>
                          <w:sz w:val="24"/>
                          <w:szCs w:val="24"/>
                        </w:rPr>
                        <w:t>.  The 202</w:t>
                      </w:r>
                      <w:r w:rsidR="00E4528F">
                        <w:rPr>
                          <w:rFonts w:asciiTheme="minorHAnsi" w:hAnsiTheme="minorHAnsi" w:cstheme="minorHAnsi"/>
                          <w:sz w:val="24"/>
                          <w:szCs w:val="24"/>
                        </w:rPr>
                        <w:t>2</w:t>
                      </w:r>
                      <w:r>
                        <w:rPr>
                          <w:rFonts w:asciiTheme="minorHAnsi" w:hAnsiTheme="minorHAnsi" w:cstheme="minorHAnsi"/>
                          <w:sz w:val="24"/>
                          <w:szCs w:val="24"/>
                        </w:rPr>
                        <w:t xml:space="preserve"> rating period begins on 1 April 202</w:t>
                      </w:r>
                      <w:r w:rsidR="00E4528F">
                        <w:rPr>
                          <w:rFonts w:asciiTheme="minorHAnsi" w:hAnsiTheme="minorHAnsi" w:cstheme="minorHAnsi"/>
                          <w:sz w:val="24"/>
                          <w:szCs w:val="24"/>
                        </w:rPr>
                        <w:t>1</w:t>
                      </w:r>
                      <w:r>
                        <w:rPr>
                          <w:rFonts w:asciiTheme="minorHAnsi" w:hAnsiTheme="minorHAnsi" w:cstheme="minorHAnsi"/>
                          <w:sz w:val="24"/>
                          <w:szCs w:val="24"/>
                        </w:rPr>
                        <w:t>.  Don’t forget to establish performance plans for employees by the end of April.</w:t>
                      </w:r>
                    </w:p>
                    <w:p w:rsidR="007A79F0" w:rsidRDefault="007A79F0" w:rsidP="004A095C">
                      <w:pPr>
                        <w:pStyle w:val="PlainText"/>
                        <w:rPr>
                          <w:rFonts w:asciiTheme="minorHAnsi" w:hAnsiTheme="minorHAnsi" w:cstheme="minorHAnsi"/>
                          <w:sz w:val="24"/>
                          <w:szCs w:val="24"/>
                        </w:rPr>
                      </w:pPr>
                    </w:p>
                    <w:p w:rsidR="00A0639D" w:rsidRPr="00423E38" w:rsidRDefault="00A0639D" w:rsidP="004A095C">
                      <w:pPr>
                        <w:pStyle w:val="PlainText"/>
                        <w:rPr>
                          <w:rFonts w:asciiTheme="minorHAnsi" w:hAnsiTheme="minorHAnsi" w:cstheme="minorHAnsi"/>
                          <w:sz w:val="24"/>
                          <w:szCs w:val="24"/>
                        </w:rPr>
                      </w:pPr>
                    </w:p>
                    <w:p w:rsidR="00A0639D" w:rsidRDefault="00A0639D" w:rsidP="004A095C">
                      <w:pPr>
                        <w:pStyle w:val="PlainText"/>
                        <w:rPr>
                          <w:rFonts w:asciiTheme="minorHAnsi" w:hAnsiTheme="minorHAnsi" w:cstheme="minorHAnsi"/>
                          <w:sz w:val="24"/>
                          <w:szCs w:val="24"/>
                        </w:rPr>
                      </w:pPr>
                      <w:r w:rsidRPr="00A0639D">
                        <w:rPr>
                          <w:rFonts w:asciiTheme="minorHAnsi" w:hAnsiTheme="minorHAnsi" w:cstheme="minorHAnsi"/>
                          <w:b/>
                          <w:sz w:val="24"/>
                          <w:szCs w:val="24"/>
                        </w:rPr>
                        <w:t>EMPLOYEES WHO CAME ON BOARD AFTER 1 JANUARY 202</w:t>
                      </w:r>
                      <w:r w:rsidR="002209B2">
                        <w:rPr>
                          <w:rFonts w:asciiTheme="minorHAnsi" w:hAnsiTheme="minorHAnsi" w:cstheme="minorHAnsi"/>
                          <w:b/>
                          <w:sz w:val="24"/>
                          <w:szCs w:val="24"/>
                        </w:rPr>
                        <w:t>1</w:t>
                      </w:r>
                      <w:r w:rsidRPr="00A0639D">
                        <w:rPr>
                          <w:rFonts w:asciiTheme="minorHAnsi" w:hAnsiTheme="minorHAnsi" w:cstheme="minorHAnsi"/>
                          <w:b/>
                          <w:sz w:val="24"/>
                          <w:szCs w:val="24"/>
                        </w:rPr>
                        <w:t xml:space="preserve">. </w:t>
                      </w:r>
                      <w:r>
                        <w:rPr>
                          <w:rFonts w:asciiTheme="minorHAnsi" w:hAnsiTheme="minorHAnsi" w:cstheme="minorHAnsi"/>
                          <w:b/>
                          <w:sz w:val="24"/>
                          <w:szCs w:val="24"/>
                        </w:rPr>
                        <w:t xml:space="preserve">  </w:t>
                      </w:r>
                      <w:r>
                        <w:rPr>
                          <w:rFonts w:asciiTheme="minorHAnsi" w:hAnsiTheme="minorHAnsi" w:cstheme="minorHAnsi"/>
                          <w:sz w:val="24"/>
                          <w:szCs w:val="24"/>
                        </w:rPr>
                        <w:t>If the employee came from another DOD organization covered by DPMAP, the losing activity should have done a rating of record that will serve as the 202</w:t>
                      </w:r>
                      <w:r w:rsidR="00E4528F">
                        <w:rPr>
                          <w:rFonts w:asciiTheme="minorHAnsi" w:hAnsiTheme="minorHAnsi" w:cstheme="minorHAnsi"/>
                          <w:sz w:val="24"/>
                          <w:szCs w:val="24"/>
                        </w:rPr>
                        <w:t xml:space="preserve">1 </w:t>
                      </w:r>
                      <w:r>
                        <w:rPr>
                          <w:rFonts w:asciiTheme="minorHAnsi" w:hAnsiTheme="minorHAnsi" w:cstheme="minorHAnsi"/>
                          <w:sz w:val="24"/>
                          <w:szCs w:val="24"/>
                        </w:rPr>
                        <w:t>appraisal.  If no rating was done, then a performance plan should be established and the employee rated after 90 days.  For other employees, a performance plan may be established and the employee rated after 90 days or the appraisal period extended to 31 March 2021.</w:t>
                      </w:r>
                    </w:p>
                    <w:p w:rsidR="009D0897" w:rsidRDefault="009D0897" w:rsidP="004A095C">
                      <w:pPr>
                        <w:pStyle w:val="PlainText"/>
                        <w:rPr>
                          <w:rFonts w:asciiTheme="minorHAnsi" w:hAnsiTheme="minorHAnsi" w:cstheme="minorHAnsi"/>
                          <w:sz w:val="24"/>
                          <w:szCs w:val="24"/>
                        </w:rPr>
                      </w:pPr>
                    </w:p>
                    <w:p w:rsidR="009D0897" w:rsidRPr="00A0639D" w:rsidRDefault="009D0897" w:rsidP="004A095C">
                      <w:pPr>
                        <w:pStyle w:val="PlainText"/>
                        <w:rPr>
                          <w:rFonts w:asciiTheme="minorHAnsi" w:hAnsiTheme="minorHAnsi" w:cstheme="minorHAnsi"/>
                          <w:sz w:val="24"/>
                          <w:szCs w:val="24"/>
                        </w:rPr>
                      </w:pPr>
                    </w:p>
                    <w:p w:rsidR="00435EF5" w:rsidRDefault="009D0897" w:rsidP="00A10BEB">
                      <w:pPr>
                        <w:pStyle w:val="PlainText"/>
                        <w:rPr>
                          <w:rFonts w:asciiTheme="minorHAnsi" w:hAnsiTheme="minorHAnsi" w:cstheme="minorHAnsi"/>
                          <w:sz w:val="24"/>
                          <w:szCs w:val="24"/>
                        </w:rPr>
                      </w:pPr>
                      <w:r w:rsidRPr="009D0897">
                        <w:rPr>
                          <w:rFonts w:asciiTheme="minorHAnsi" w:hAnsiTheme="minorHAnsi" w:cstheme="minorHAnsi"/>
                          <w:b/>
                          <w:sz w:val="24"/>
                          <w:szCs w:val="24"/>
                        </w:rPr>
                        <w:t>INDIVIDUAL DEVELOPMENT PLANS</w:t>
                      </w:r>
                      <w:r>
                        <w:rPr>
                          <w:rFonts w:asciiTheme="minorHAnsi" w:hAnsiTheme="minorHAnsi" w:cstheme="minorHAnsi"/>
                          <w:b/>
                          <w:sz w:val="24"/>
                          <w:szCs w:val="24"/>
                        </w:rPr>
                        <w:t xml:space="preserve"> (IDP)</w:t>
                      </w:r>
                      <w:r>
                        <w:rPr>
                          <w:rFonts w:asciiTheme="minorHAnsi" w:hAnsiTheme="minorHAnsi" w:cstheme="minorHAnsi"/>
                          <w:sz w:val="24"/>
                          <w:szCs w:val="24"/>
                        </w:rPr>
                        <w:t xml:space="preserve">. </w:t>
                      </w:r>
                      <w:r w:rsidR="008B0A5B">
                        <w:rPr>
                          <w:rFonts w:asciiTheme="minorHAnsi" w:hAnsiTheme="minorHAnsi" w:cstheme="minorHAnsi"/>
                          <w:sz w:val="24"/>
                          <w:szCs w:val="24"/>
                        </w:rPr>
                        <w:t xml:space="preserve"> Don’t forget to collaborate with employees to establish developmental goals for the next performance year.  MARADMIN 133/17 requires supervisors to put in place an IDP within 30 days of an employee coming on board and at the start of each appraisal cycle.  The </w:t>
                      </w:r>
                      <w:proofErr w:type="spellStart"/>
                      <w:r w:rsidR="008B0A5B">
                        <w:rPr>
                          <w:rFonts w:asciiTheme="minorHAnsi" w:hAnsiTheme="minorHAnsi" w:cstheme="minorHAnsi"/>
                          <w:sz w:val="24"/>
                          <w:szCs w:val="24"/>
                        </w:rPr>
                        <w:t>MyIDP</w:t>
                      </w:r>
                      <w:proofErr w:type="spellEnd"/>
                      <w:r w:rsidR="008B0A5B">
                        <w:rPr>
                          <w:rFonts w:asciiTheme="minorHAnsi" w:hAnsiTheme="minorHAnsi" w:cstheme="minorHAnsi"/>
                          <w:sz w:val="24"/>
                          <w:szCs w:val="24"/>
                        </w:rPr>
                        <w:t xml:space="preserve"> module in </w:t>
                      </w:r>
                      <w:proofErr w:type="spellStart"/>
                      <w:r w:rsidR="008B0A5B">
                        <w:rPr>
                          <w:rFonts w:asciiTheme="minorHAnsi" w:hAnsiTheme="minorHAnsi" w:cstheme="minorHAnsi"/>
                          <w:sz w:val="24"/>
                          <w:szCs w:val="24"/>
                        </w:rPr>
                        <w:t>TWMS</w:t>
                      </w:r>
                      <w:proofErr w:type="spellEnd"/>
                      <w:r w:rsidR="008B0A5B">
                        <w:rPr>
                          <w:rFonts w:asciiTheme="minorHAnsi" w:hAnsiTheme="minorHAnsi" w:cstheme="minorHAnsi"/>
                          <w:sz w:val="24"/>
                          <w:szCs w:val="24"/>
                        </w:rPr>
                        <w:t xml:space="preserve"> will be used for the IDP.  </w:t>
                      </w:r>
                    </w:p>
                    <w:p w:rsidR="004A095C" w:rsidRDefault="004A095C" w:rsidP="00A10BEB">
                      <w:pPr>
                        <w:pStyle w:val="PlainText"/>
                        <w:rPr>
                          <w:rFonts w:asciiTheme="minorHAnsi" w:hAnsiTheme="minorHAnsi" w:cstheme="minorHAnsi"/>
                          <w:sz w:val="24"/>
                          <w:szCs w:val="24"/>
                        </w:rPr>
                      </w:pPr>
                    </w:p>
                    <w:p w:rsidR="004A095C" w:rsidRPr="004A095C" w:rsidRDefault="004A095C" w:rsidP="004A095C">
                      <w:pPr>
                        <w:pStyle w:val="PlainText"/>
                        <w:rPr>
                          <w:rFonts w:asciiTheme="minorHAnsi" w:hAnsiTheme="minorHAnsi" w:cstheme="minorHAnsi"/>
                          <w:sz w:val="24"/>
                          <w:szCs w:val="24"/>
                        </w:rPr>
                      </w:pPr>
                    </w:p>
                    <w:p w:rsidR="004A095C" w:rsidRDefault="004A095C"/>
                  </w:txbxContent>
                </v:textbox>
                <w10:wrap type="square" anchorx="margin"/>
              </v:shape>
            </w:pict>
          </mc:Fallback>
        </mc:AlternateContent>
      </w:r>
      <w:r w:rsidR="0079351B" w:rsidRPr="00CD44A0">
        <w:rPr>
          <w:rFonts w:asciiTheme="minorHAnsi" w:hAnsiTheme="minorHAnsi" w:cstheme="minorHAnsi"/>
        </w:rPr>
        <w:br w:type="page"/>
      </w:r>
    </w:p>
    <w:p w:rsidR="00040F5B" w:rsidRPr="00CD44A0" w:rsidRDefault="00B93780" w:rsidP="00B93780">
      <w:pPr>
        <w:jc w:val="both"/>
        <w:rPr>
          <w:rFonts w:asciiTheme="minorHAnsi" w:hAnsiTheme="minorHAnsi" w:cstheme="minorHAnsi"/>
        </w:rPr>
      </w:pPr>
      <w:r w:rsidRPr="008223CA">
        <w:rPr>
          <w:rFonts w:asciiTheme="minorHAnsi" w:hAnsiTheme="minorHAnsi" w:cstheme="minorHAnsi"/>
          <w:noProof/>
        </w:rPr>
        <w:lastRenderedPageBreak/>
        <mc:AlternateContent>
          <mc:Choice Requires="wps">
            <w:drawing>
              <wp:anchor distT="45720" distB="45720" distL="114300" distR="114300" simplePos="0" relativeHeight="251663360" behindDoc="0" locked="0" layoutInCell="1" allowOverlap="1" wp14:anchorId="7243BDE7" wp14:editId="2BD94386">
                <wp:simplePos x="0" y="0"/>
                <wp:positionH relativeFrom="margin">
                  <wp:posOffset>-3810</wp:posOffset>
                </wp:positionH>
                <wp:positionV relativeFrom="paragraph">
                  <wp:posOffset>60960</wp:posOffset>
                </wp:positionV>
                <wp:extent cx="6459220" cy="8486775"/>
                <wp:effectExtent l="19050" t="19050" r="36830" b="476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8486775"/>
                        </a:xfrm>
                        <a:prstGeom prst="rect">
                          <a:avLst/>
                        </a:prstGeom>
                        <a:blipFill>
                          <a:blip r:embed="rId14"/>
                          <a:tile tx="0" ty="0" sx="100000" sy="100000" flip="none" algn="tl"/>
                        </a:blipFill>
                        <a:ln w="57150">
                          <a:solidFill>
                            <a:srgbClr val="5B9BD5">
                              <a:lumMod val="75000"/>
                            </a:srgbClr>
                          </a:solidFill>
                          <a:miter lim="800000"/>
                          <a:headEnd/>
                          <a:tailEnd/>
                        </a:ln>
                      </wps:spPr>
                      <wps:txbx>
                        <w:txbxContent>
                          <w:p w:rsidR="00B93780" w:rsidRDefault="00B93780" w:rsidP="00B93780">
                            <w:pPr>
                              <w:pStyle w:val="PlainText"/>
                              <w:jc w:val="center"/>
                              <w:rPr>
                                <w:rFonts w:asciiTheme="minorHAnsi" w:hAnsiTheme="minorHAnsi" w:cstheme="minorHAnsi"/>
                                <w:b/>
                                <w:color w:val="1F4E79" w:themeColor="accent1" w:themeShade="80"/>
                                <w:sz w:val="28"/>
                                <w:szCs w:val="28"/>
                              </w:rPr>
                            </w:pPr>
                            <w:r w:rsidRPr="0019091D">
                              <w:rPr>
                                <w:rFonts w:asciiTheme="minorHAnsi" w:hAnsiTheme="minorHAnsi" w:cstheme="minorHAnsi"/>
                                <w:b/>
                                <w:color w:val="1F4E79" w:themeColor="accent1" w:themeShade="80"/>
                                <w:sz w:val="28"/>
                                <w:szCs w:val="28"/>
                              </w:rPr>
                              <w:t>RESOURCES (WITH LINKS)</w:t>
                            </w:r>
                          </w:p>
                          <w:p w:rsidR="00B93780" w:rsidRPr="00C93EB9" w:rsidRDefault="00B93780" w:rsidP="00B93780">
                            <w:pPr>
                              <w:pStyle w:val="PlainText"/>
                              <w:jc w:val="center"/>
                              <w:rPr>
                                <w:rFonts w:asciiTheme="minorHAnsi" w:hAnsiTheme="minorHAnsi" w:cstheme="minorHAnsi"/>
                                <w:b/>
                                <w:sz w:val="16"/>
                                <w:szCs w:val="16"/>
                              </w:rPr>
                            </w:pPr>
                          </w:p>
                          <w:p w:rsidR="00B93780" w:rsidRDefault="000C4A04" w:rsidP="00B93780">
                            <w:pPr>
                              <w:pStyle w:val="PlainText"/>
                              <w:rPr>
                                <w:rFonts w:asciiTheme="minorHAnsi" w:hAnsiTheme="minorHAnsi" w:cstheme="minorHAnsi"/>
                                <w:sz w:val="24"/>
                                <w:szCs w:val="24"/>
                              </w:rPr>
                            </w:pPr>
                            <w:hyperlink r:id="rId17" w:history="1">
                              <w:r w:rsidR="00B93780">
                                <w:rPr>
                                  <w:rStyle w:val="Hyperlink"/>
                                  <w:rFonts w:asciiTheme="minorHAnsi" w:hAnsiTheme="minorHAnsi" w:cstheme="minorHAnsi"/>
                                  <w:b/>
                                  <w:sz w:val="24"/>
                                  <w:szCs w:val="24"/>
                                </w:rPr>
                                <w:t>"HOW TO" GUIDES - SLIDE SHOWS</w:t>
                              </w:r>
                            </w:hyperlink>
                            <w:r w:rsidR="00B93780">
                              <w:rPr>
                                <w:rStyle w:val="Hyperlink"/>
                                <w:rFonts w:asciiTheme="minorHAnsi" w:hAnsiTheme="minorHAnsi" w:cstheme="minorHAnsi"/>
                                <w:b/>
                                <w:sz w:val="24"/>
                                <w:szCs w:val="24"/>
                              </w:rPr>
                              <w:t xml:space="preserve">.  </w:t>
                            </w:r>
                            <w:r w:rsidR="00B93780" w:rsidRPr="00A269F4">
                              <w:rPr>
                                <w:rFonts w:asciiTheme="minorHAnsi" w:hAnsiTheme="minorHAnsi" w:cstheme="minorHAnsi"/>
                                <w:sz w:val="24"/>
                                <w:szCs w:val="24"/>
                              </w:rPr>
                              <w:t xml:space="preserve">MPC-40 developed slide shows for rating officials that </w:t>
                            </w:r>
                            <w:r w:rsidR="00B93780">
                              <w:rPr>
                                <w:rFonts w:asciiTheme="minorHAnsi" w:hAnsiTheme="minorHAnsi" w:cstheme="minorHAnsi"/>
                                <w:sz w:val="24"/>
                                <w:szCs w:val="24"/>
                              </w:rPr>
                              <w:t xml:space="preserve">cover </w:t>
                            </w:r>
                            <w:r w:rsidR="00B93780" w:rsidRPr="00040F5B">
                              <w:rPr>
                                <w:rFonts w:asciiTheme="minorHAnsi" w:hAnsiTheme="minorHAnsi" w:cstheme="minorHAnsi"/>
                                <w:sz w:val="24"/>
                                <w:szCs w:val="24"/>
                              </w:rPr>
                              <w:t>each phase of DPMAP</w:t>
                            </w:r>
                            <w:r w:rsidR="00B93780">
                              <w:rPr>
                                <w:rFonts w:asciiTheme="minorHAnsi" w:hAnsiTheme="minorHAnsi" w:cstheme="minorHAnsi"/>
                                <w:b/>
                                <w:sz w:val="24"/>
                                <w:szCs w:val="24"/>
                              </w:rPr>
                              <w:t xml:space="preserve"> </w:t>
                            </w:r>
                            <w:r w:rsidR="00B93780" w:rsidRPr="00040F5B">
                              <w:rPr>
                                <w:rFonts w:asciiTheme="minorHAnsi" w:hAnsiTheme="minorHAnsi" w:cstheme="minorHAnsi"/>
                                <w:sz w:val="24"/>
                                <w:szCs w:val="24"/>
                              </w:rPr>
                              <w:t>(establishing a performance plan, completing a progress review, and doing an</w:t>
                            </w:r>
                            <w:r w:rsidR="00B93780">
                              <w:rPr>
                                <w:rFonts w:asciiTheme="minorHAnsi" w:hAnsiTheme="minorHAnsi" w:cstheme="minorHAnsi"/>
                                <w:b/>
                                <w:sz w:val="24"/>
                                <w:szCs w:val="24"/>
                              </w:rPr>
                              <w:t xml:space="preserve"> </w:t>
                            </w:r>
                            <w:r w:rsidR="00B93780" w:rsidRPr="00040F5B">
                              <w:rPr>
                                <w:rFonts w:asciiTheme="minorHAnsi" w:hAnsiTheme="minorHAnsi" w:cstheme="minorHAnsi"/>
                                <w:sz w:val="24"/>
                                <w:szCs w:val="24"/>
                              </w:rPr>
                              <w:t xml:space="preserve">annual appraisal).   There is also a </w:t>
                            </w:r>
                            <w:r w:rsidR="00B93780">
                              <w:rPr>
                                <w:rFonts w:asciiTheme="minorHAnsi" w:hAnsiTheme="minorHAnsi" w:cstheme="minorHAnsi"/>
                                <w:sz w:val="24"/>
                                <w:szCs w:val="24"/>
                              </w:rPr>
                              <w:t>slide show</w:t>
                            </w:r>
                            <w:r w:rsidR="00B93780" w:rsidRPr="00040F5B">
                              <w:rPr>
                                <w:rFonts w:asciiTheme="minorHAnsi" w:hAnsiTheme="minorHAnsi" w:cstheme="minorHAnsi"/>
                                <w:sz w:val="24"/>
                                <w:szCs w:val="24"/>
                              </w:rPr>
                              <w:t xml:space="preserve"> for employees.  </w:t>
                            </w:r>
                            <w:r w:rsidR="007A79F0">
                              <w:rPr>
                                <w:rFonts w:asciiTheme="minorHAnsi" w:hAnsiTheme="minorHAnsi" w:cstheme="minorHAnsi"/>
                                <w:sz w:val="24"/>
                                <w:szCs w:val="24"/>
                              </w:rPr>
                              <w:t>The slides are located on the MPC website.</w:t>
                            </w:r>
                          </w:p>
                          <w:p w:rsidR="00B93780" w:rsidRPr="00C93EB9" w:rsidRDefault="00B93780" w:rsidP="00B93780">
                            <w:pPr>
                              <w:pStyle w:val="PlainText"/>
                              <w:rPr>
                                <w:rFonts w:asciiTheme="minorHAnsi" w:hAnsiTheme="minorHAnsi" w:cstheme="minorHAnsi"/>
                                <w:sz w:val="16"/>
                                <w:szCs w:val="16"/>
                              </w:rPr>
                            </w:pP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b/>
                                <w:sz w:val="24"/>
                                <w:szCs w:val="24"/>
                              </w:rPr>
                              <w:t>USMC LETTER OF INSTRUCTION DPMAP POLICY 30 AUG 2017</w:t>
                            </w:r>
                            <w:r>
                              <w:rPr>
                                <w:rFonts w:asciiTheme="minorHAnsi" w:hAnsiTheme="minorHAnsi" w:cstheme="minorHAnsi"/>
                                <w:sz w:val="24"/>
                                <w:szCs w:val="24"/>
                              </w:rPr>
                              <w:t xml:space="preserve">.  This Letter of Instruction establishes the basic DPMAP policy for the USMC.  The significance of this LOI is that it establishes the requirement for higher level review of performance plans and ratings of record. </w:t>
                            </w:r>
                          </w:p>
                          <w:p w:rsidR="00B93780" w:rsidRDefault="002209B2" w:rsidP="00B93780">
                            <w:pPr>
                              <w:pStyle w:val="PlainText"/>
                              <w:rPr>
                                <w:rFonts w:asciiTheme="minorHAnsi" w:hAnsiTheme="minorHAnsi" w:cstheme="minorHAnsi"/>
                                <w:sz w:val="24"/>
                                <w:szCs w:val="24"/>
                              </w:rPr>
                            </w:pPr>
                            <w:r>
                              <w:rPr>
                                <w:rFonts w:asciiTheme="minorHAnsi" w:hAnsiTheme="minorHAnsi" w:cstheme="minorHAnsi"/>
                                <w:sz w:val="24"/>
                                <w:szCs w:val="24"/>
                              </w:rPr>
                              <w:object w:dxaOrig="1910" w:dyaOrig="1256">
                                <v:shape id="_x0000_i1029" type="#_x0000_t75" style="width:76.5pt;height:49.5pt" o:ole="">
                                  <v:imagedata r:id="rId18" o:title=""/>
                                </v:shape>
                                <o:OLEObject Type="Embed" ProgID="AcroExch.Document.DC" ShapeID="_x0000_i1029" DrawAspect="Icon" ObjectID="_1676106667" r:id="rId19"/>
                              </w:object>
                            </w:r>
                          </w:p>
                          <w:p w:rsidR="00B93780" w:rsidRPr="00C93EB9" w:rsidRDefault="00B93780" w:rsidP="00B93780">
                            <w:pPr>
                              <w:pStyle w:val="PlainText"/>
                              <w:rPr>
                                <w:rFonts w:asciiTheme="minorHAnsi" w:hAnsiTheme="minorHAnsi" w:cstheme="minorHAnsi"/>
                                <w:sz w:val="16"/>
                                <w:szCs w:val="16"/>
                              </w:rPr>
                            </w:pP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sz w:val="24"/>
                                <w:szCs w:val="24"/>
                              </w:rPr>
                              <w:t>DON DPMAP POLICY</w:t>
                            </w:r>
                            <w:r>
                              <w:rPr>
                                <w:rFonts w:asciiTheme="minorHAnsi" w:hAnsiTheme="minorHAnsi" w:cstheme="minorHAnsi"/>
                                <w:sz w:val="24"/>
                                <w:szCs w:val="24"/>
                              </w:rPr>
                              <w:t xml:space="preserve">.  This the Navy’s DPMAP policy issued 28 March 2017. It establishes the DPMAP policy, including the requirement for narratives for each rated element, regardless of rating. </w:t>
                            </w:r>
                          </w:p>
                          <w:p w:rsidR="00B93780" w:rsidRDefault="00B93780" w:rsidP="00B93780">
                            <w:pPr>
                              <w:pStyle w:val="PlainText"/>
                              <w:rPr>
                                <w:rFonts w:asciiTheme="minorHAnsi" w:hAnsiTheme="minorHAnsi" w:cstheme="minorHAnsi"/>
                                <w:sz w:val="24"/>
                                <w:szCs w:val="24"/>
                              </w:rPr>
                            </w:pPr>
                          </w:p>
                          <w:p w:rsidR="00B93780" w:rsidRDefault="002209B2" w:rsidP="00B93780">
                            <w:pPr>
                              <w:pStyle w:val="PlainText"/>
                              <w:rPr>
                                <w:rFonts w:asciiTheme="minorHAnsi" w:hAnsiTheme="minorHAnsi" w:cstheme="minorHAnsi"/>
                                <w:sz w:val="24"/>
                                <w:szCs w:val="24"/>
                              </w:rPr>
                            </w:pPr>
                            <w:r>
                              <w:rPr>
                                <w:rFonts w:asciiTheme="minorHAnsi" w:hAnsiTheme="minorHAnsi" w:cstheme="minorHAnsi"/>
                                <w:sz w:val="24"/>
                                <w:szCs w:val="24"/>
                              </w:rPr>
                              <w:object w:dxaOrig="1910" w:dyaOrig="1256">
                                <v:shape id="_x0000_i1031" type="#_x0000_t75" style="width:76.5pt;height:49.5pt" o:ole="">
                                  <v:imagedata r:id="rId20" o:title=""/>
                                </v:shape>
                                <o:OLEObject Type="Embed" ProgID="AcroExch.Document.DC" ShapeID="_x0000_i1031" DrawAspect="Icon" ObjectID="_1676106668" r:id="rId21"/>
                              </w:object>
                            </w:r>
                          </w:p>
                          <w:p w:rsidR="00B93780" w:rsidRPr="00C93EB9" w:rsidRDefault="00B93780" w:rsidP="00B93780">
                            <w:pPr>
                              <w:pStyle w:val="PlainText"/>
                              <w:rPr>
                                <w:rFonts w:asciiTheme="minorHAnsi" w:hAnsiTheme="minorHAnsi" w:cstheme="minorHAnsi"/>
                                <w:sz w:val="16"/>
                                <w:szCs w:val="16"/>
                              </w:rPr>
                            </w:pP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b/>
                                <w:sz w:val="24"/>
                                <w:szCs w:val="24"/>
                              </w:rPr>
                              <w:t>DOD DPMAP 1400.25 V 431</w:t>
                            </w:r>
                            <w:r>
                              <w:rPr>
                                <w:rFonts w:asciiTheme="minorHAnsi" w:hAnsiTheme="minorHAnsi" w:cstheme="minorHAnsi"/>
                                <w:sz w:val="24"/>
                                <w:szCs w:val="24"/>
                              </w:rPr>
                              <w:t>.  This is the DOD DPMAP policy.</w:t>
                            </w:r>
                          </w:p>
                          <w:p w:rsidR="00B93780" w:rsidRDefault="00B93780" w:rsidP="00B93780">
                            <w:pPr>
                              <w:pStyle w:val="PlainText"/>
                              <w:rPr>
                                <w:rFonts w:asciiTheme="minorHAnsi" w:hAnsiTheme="minorHAnsi" w:cstheme="minorHAnsi"/>
                                <w:sz w:val="24"/>
                                <w:szCs w:val="24"/>
                              </w:rPr>
                            </w:pPr>
                          </w:p>
                          <w:p w:rsidR="00B93780" w:rsidRPr="00C93EB9" w:rsidRDefault="0011441F" w:rsidP="00B93780">
                            <w:pPr>
                              <w:pStyle w:val="PlainText"/>
                              <w:rPr>
                                <w:rFonts w:asciiTheme="minorHAnsi" w:hAnsiTheme="minorHAnsi" w:cstheme="minorHAnsi"/>
                                <w:sz w:val="16"/>
                                <w:szCs w:val="16"/>
                              </w:rPr>
                            </w:pPr>
                            <w:r>
                              <w:rPr>
                                <w:rFonts w:asciiTheme="minorHAnsi" w:hAnsiTheme="minorHAnsi" w:cstheme="minorHAnsi"/>
                                <w:sz w:val="16"/>
                                <w:szCs w:val="16"/>
                              </w:rPr>
                              <w:object w:dxaOrig="1537" w:dyaOrig="997">
                                <v:shape id="_x0000_i1033" type="#_x0000_t75" style="width:76.5pt;height:49.5pt" o:ole="">
                                  <v:imagedata r:id="rId22" o:title=""/>
                                </v:shape>
                                <o:OLEObject Type="Embed" ProgID="AcroExch.Document.DC" ShapeID="_x0000_i1033" DrawAspect="Icon" ObjectID="_1676106669" r:id="rId23"/>
                              </w:object>
                            </w:r>
                          </w:p>
                          <w:p w:rsidR="00423E38" w:rsidRDefault="00423E38" w:rsidP="00B93780">
                            <w:pPr>
                              <w:pStyle w:val="PlainText"/>
                              <w:rPr>
                                <w:rStyle w:val="Hyperlink"/>
                                <w:rFonts w:asciiTheme="minorHAnsi" w:hAnsiTheme="minorHAnsi" w:cstheme="minorHAnsi"/>
                                <w:b/>
                                <w:sz w:val="24"/>
                                <w:szCs w:val="24"/>
                              </w:rPr>
                            </w:pP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b/>
                                <w:sz w:val="24"/>
                                <w:szCs w:val="24"/>
                              </w:rPr>
                              <w:t>DOD DPMAP TOOLKIT</w:t>
                            </w:r>
                            <w:r>
                              <w:rPr>
                                <w:rFonts w:asciiTheme="minorHAnsi" w:hAnsiTheme="minorHAnsi" w:cstheme="minorHAnsi"/>
                                <w:sz w:val="24"/>
                                <w:szCs w:val="24"/>
                              </w:rPr>
                              <w:t>.  This is a DOD guide that supplements DOD 1400.25 V 431.  It provides easy to understand information about the entire DPMAP process.</w:t>
                            </w:r>
                          </w:p>
                          <w:p w:rsidR="00B93780" w:rsidRDefault="00B93780" w:rsidP="00B93780">
                            <w:pPr>
                              <w:pStyle w:val="PlainText"/>
                              <w:rPr>
                                <w:rFonts w:asciiTheme="minorHAnsi" w:hAnsiTheme="minorHAnsi" w:cstheme="minorHAnsi"/>
                                <w:sz w:val="24"/>
                                <w:szCs w:val="24"/>
                              </w:rPr>
                            </w:pPr>
                          </w:p>
                          <w:p w:rsidR="00B93780" w:rsidRPr="007A79F0" w:rsidRDefault="00E866E2" w:rsidP="00B93780">
                            <w:pPr>
                              <w:pStyle w:val="PlainText"/>
                              <w:rPr>
                                <w:rFonts w:asciiTheme="minorHAnsi" w:hAnsiTheme="minorHAnsi" w:cstheme="minorHAnsi"/>
                                <w:sz w:val="24"/>
                                <w:szCs w:val="24"/>
                              </w:rPr>
                            </w:pPr>
                            <w:r>
                              <w:rPr>
                                <w:rFonts w:asciiTheme="minorHAnsi" w:hAnsiTheme="minorHAnsi" w:cstheme="minorHAnsi"/>
                                <w:sz w:val="24"/>
                                <w:szCs w:val="24"/>
                              </w:rPr>
                              <w:object w:dxaOrig="1910" w:dyaOrig="1256">
                                <v:shape id="_x0000_i1035" type="#_x0000_t75" style="width:76.5pt;height:49.5pt">
                                  <v:imagedata r:id="rId24" o:title=""/>
                                </v:shape>
                                <o:OLEObject Type="Embed" ProgID="AcroExch.Document.DC" ShapeID="_x0000_i1035" DrawAspect="Icon" ObjectID="_1676106670" r:id="rId25"/>
                              </w:object>
                            </w: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b/>
                                <w:sz w:val="24"/>
                                <w:szCs w:val="24"/>
                              </w:rPr>
                              <w:t>USMC LETTER OF INSTRUCTION - 202</w:t>
                            </w:r>
                            <w:r w:rsidR="00423E38">
                              <w:rPr>
                                <w:rStyle w:val="Hyperlink"/>
                                <w:rFonts w:asciiTheme="minorHAnsi" w:hAnsiTheme="minorHAnsi" w:cstheme="minorHAnsi"/>
                                <w:b/>
                                <w:sz w:val="24"/>
                                <w:szCs w:val="24"/>
                              </w:rPr>
                              <w:t>1</w:t>
                            </w:r>
                            <w:r w:rsidRPr="00FE7044">
                              <w:rPr>
                                <w:rStyle w:val="Hyperlink"/>
                                <w:rFonts w:asciiTheme="minorHAnsi" w:hAnsiTheme="minorHAnsi" w:cstheme="minorHAnsi"/>
                                <w:b/>
                                <w:sz w:val="24"/>
                                <w:szCs w:val="24"/>
                              </w:rPr>
                              <w:t xml:space="preserve"> DPMAP AWARDS</w:t>
                            </w:r>
                            <w:r>
                              <w:rPr>
                                <w:rFonts w:asciiTheme="minorHAnsi" w:hAnsiTheme="minorHAnsi" w:cstheme="minorHAnsi"/>
                                <w:sz w:val="24"/>
                                <w:szCs w:val="24"/>
                              </w:rPr>
                              <w:t xml:space="preserve">.  This LOI provides information about the performance-based awards process under DPMAP.  It also includes a timeline of key actions (shown on page </w:t>
                            </w:r>
                            <w:r w:rsidR="007A79F0">
                              <w:rPr>
                                <w:rFonts w:asciiTheme="minorHAnsi" w:hAnsiTheme="minorHAnsi" w:cstheme="minorHAnsi"/>
                                <w:sz w:val="24"/>
                                <w:szCs w:val="24"/>
                              </w:rPr>
                              <w:t>5</w:t>
                            </w:r>
                            <w:r>
                              <w:rPr>
                                <w:rFonts w:asciiTheme="minorHAnsi" w:hAnsiTheme="minorHAnsi" w:cstheme="minorHAnsi"/>
                                <w:sz w:val="24"/>
                                <w:szCs w:val="24"/>
                              </w:rPr>
                              <w:t xml:space="preserve"> of this guidance).  </w:t>
                            </w:r>
                            <w:r w:rsidR="00423E38">
                              <w:rPr>
                                <w:rFonts w:asciiTheme="minorHAnsi" w:hAnsiTheme="minorHAnsi" w:cstheme="minorHAnsi"/>
                                <w:sz w:val="24"/>
                                <w:szCs w:val="24"/>
                              </w:rPr>
                              <w:t xml:space="preserve"> </w:t>
                            </w:r>
                            <w:r>
                              <w:rPr>
                                <w:rFonts w:asciiTheme="minorHAnsi" w:hAnsiTheme="minorHAnsi" w:cstheme="minorHAnsi"/>
                                <w:sz w:val="24"/>
                                <w:szCs w:val="24"/>
                              </w:rPr>
                              <w:t xml:space="preserve">Your command/PARB may set different deadlines. </w:t>
                            </w:r>
                            <w:r w:rsidR="00423E38">
                              <w:rPr>
                                <w:rFonts w:asciiTheme="minorHAnsi" w:hAnsiTheme="minorHAnsi" w:cstheme="minorHAnsi"/>
                                <w:sz w:val="24"/>
                                <w:szCs w:val="24"/>
                              </w:rPr>
                              <w:t xml:space="preserve"> The award recommendation form </w:t>
                            </w:r>
                            <w:proofErr w:type="gramStart"/>
                            <w:r w:rsidR="00423E38">
                              <w:rPr>
                                <w:rFonts w:asciiTheme="minorHAnsi" w:hAnsiTheme="minorHAnsi" w:cstheme="minorHAnsi"/>
                                <w:sz w:val="24"/>
                                <w:szCs w:val="24"/>
                              </w:rPr>
                              <w:t>may be used</w:t>
                            </w:r>
                            <w:proofErr w:type="gramEnd"/>
                            <w:r w:rsidR="00423E38">
                              <w:rPr>
                                <w:rFonts w:asciiTheme="minorHAnsi" w:hAnsiTheme="minorHAnsi" w:cstheme="minorHAnsi"/>
                                <w:sz w:val="24"/>
                                <w:szCs w:val="24"/>
                              </w:rPr>
                              <w:t xml:space="preserve"> unless your PARB has established a different way of submitting award recommendations.</w:t>
                            </w:r>
                            <w:r w:rsidR="008A3264">
                              <w:rPr>
                                <w:rFonts w:asciiTheme="minorHAnsi" w:hAnsiTheme="minorHAnsi" w:cstheme="minorHAnsi"/>
                                <w:sz w:val="24"/>
                                <w:szCs w:val="24"/>
                              </w:rPr>
                              <w:t xml:space="preserve">  A brief guide for rating officials highlighting some of the information in the LOI is included below.</w:t>
                            </w:r>
                          </w:p>
                          <w:p w:rsidR="00B93780" w:rsidRDefault="00B93780" w:rsidP="00B93780">
                            <w:pPr>
                              <w:pStyle w:val="PlainText"/>
                              <w:rPr>
                                <w:rFonts w:asciiTheme="minorHAnsi" w:hAnsiTheme="minorHAnsi" w:cstheme="minorHAnsi"/>
                                <w:sz w:val="24"/>
                                <w:szCs w:val="24"/>
                              </w:rPr>
                            </w:pPr>
                            <w:r w:rsidRPr="00040F5B">
                              <w:rPr>
                                <w:rFonts w:asciiTheme="minorHAnsi" w:hAnsiTheme="minorHAnsi" w:cstheme="minorHAnsi"/>
                                <w:sz w:val="24"/>
                                <w:szCs w:val="24"/>
                              </w:rPr>
                              <w:t xml:space="preserve"> </w:t>
                            </w:r>
                          </w:p>
                          <w:p w:rsidR="00B93780" w:rsidRDefault="00724E99" w:rsidP="00B93780">
                            <w:pPr>
                              <w:pStyle w:val="PlainText"/>
                              <w:rPr>
                                <w:rFonts w:asciiTheme="minorHAnsi" w:hAnsiTheme="minorHAnsi" w:cstheme="minorHAnsi"/>
                                <w:sz w:val="24"/>
                                <w:szCs w:val="24"/>
                              </w:rPr>
                            </w:pPr>
                            <w:r>
                              <w:rPr>
                                <w:rFonts w:asciiTheme="minorHAnsi" w:hAnsiTheme="minorHAnsi" w:cstheme="minorHAnsi"/>
                                <w:sz w:val="24"/>
                                <w:szCs w:val="24"/>
                              </w:rPr>
                              <w:object w:dxaOrig="1311" w:dyaOrig="849">
                                <v:shape id="_x0000_i1037" type="#_x0000_t75" style="width:76.5pt;height:49.5pt">
                                  <v:imagedata r:id="rId26" o:title=""/>
                                </v:shape>
                                <o:OLEObject Type="Embed" ProgID="AcroExch.Document.DC" ShapeID="_x0000_i1037" DrawAspect="Icon" ObjectID="_1676106671" r:id="rId27"/>
                              </w:object>
                            </w:r>
                            <w:r w:rsidR="008A3264">
                              <w:rPr>
                                <w:rFonts w:asciiTheme="minorHAnsi" w:hAnsiTheme="minorHAnsi" w:cstheme="minorHAnsi"/>
                                <w:sz w:val="24"/>
                                <w:szCs w:val="24"/>
                              </w:rPr>
                              <w:object w:dxaOrig="1311" w:dyaOrig="849">
                                <v:shape id="_x0000_i1039" type="#_x0000_t75" style="width:76.5pt;height:49.5pt">
                                  <v:imagedata r:id="rId28" o:title=""/>
                                </v:shape>
                                <o:OLEObject Type="Embed" ProgID="AcroExch.Document.DC" ShapeID="_x0000_i1039" DrawAspect="Icon" ObjectID="_1676106672" r:id="rId29"/>
                              </w:object>
                            </w:r>
                            <w:bookmarkStart w:id="0" w:name="_MON_1675663076"/>
                            <w:bookmarkEnd w:id="0"/>
                            <w:r w:rsidR="008A3264">
                              <w:rPr>
                                <w:rFonts w:asciiTheme="minorHAnsi" w:hAnsiTheme="minorHAnsi" w:cstheme="minorHAnsi"/>
                                <w:sz w:val="24"/>
                                <w:szCs w:val="24"/>
                              </w:rPr>
                              <w:object w:dxaOrig="1311" w:dyaOrig="849">
                                <v:shape id="_x0000_i1041" type="#_x0000_t75" style="width:76.5pt;height:49.5pt">
                                  <v:imagedata r:id="rId30" o:title=""/>
                                </v:shape>
                                <o:OLEObject Type="Embed" ProgID="Word.Document.12" ShapeID="_x0000_i1041" DrawAspect="Icon" ObjectID="_1676106673" r:id="rId31">
                                  <o:FieldCodes>\s</o:FieldCodes>
                                </o:OLEObject>
                              </w:object>
                            </w:r>
                          </w:p>
                          <w:p w:rsidR="00B93780" w:rsidRPr="004A095C" w:rsidRDefault="00B93780" w:rsidP="00B93780">
                            <w:pPr>
                              <w:pStyle w:val="PlainText"/>
                              <w:rPr>
                                <w:rFonts w:asciiTheme="minorHAnsi" w:hAnsiTheme="minorHAnsi" w:cstheme="minorHAnsi"/>
                                <w:sz w:val="24"/>
                                <w:szCs w:val="24"/>
                              </w:rPr>
                            </w:pPr>
                          </w:p>
                          <w:p w:rsidR="00B93780" w:rsidRDefault="00B93780" w:rsidP="00B937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3BDE7" id="_x0000_t202" coordsize="21600,21600" o:spt="202" path="m,l,21600r21600,l21600,xe">
                <v:stroke joinstyle="miter"/>
                <v:path gradientshapeok="t" o:connecttype="rect"/>
              </v:shapetype>
              <v:shape id="_x0000_s1028" type="#_x0000_t202" style="position:absolute;left:0;text-align:left;margin-left:-.3pt;margin-top:4.8pt;width:508.6pt;height:668.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&#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" strokecolor="#2e75b6" strokeweight="4.5pt">
                <v:fill r:id="rId32" o:title="" recolor="t" rotate="t" type="tile"/>
                <v:textbox>
                  <w:txbxContent>
                    <w:p w:rsidR="00B93780" w:rsidRDefault="00B93780" w:rsidP="00B93780">
                      <w:pPr>
                        <w:pStyle w:val="PlainText"/>
                        <w:jc w:val="center"/>
                        <w:rPr>
                          <w:rFonts w:asciiTheme="minorHAnsi" w:hAnsiTheme="minorHAnsi" w:cstheme="minorHAnsi"/>
                          <w:b/>
                          <w:color w:val="1F4E79" w:themeColor="accent1" w:themeShade="80"/>
                          <w:sz w:val="28"/>
                          <w:szCs w:val="28"/>
                        </w:rPr>
                      </w:pPr>
                      <w:r w:rsidRPr="0019091D">
                        <w:rPr>
                          <w:rFonts w:asciiTheme="minorHAnsi" w:hAnsiTheme="minorHAnsi" w:cstheme="minorHAnsi"/>
                          <w:b/>
                          <w:color w:val="1F4E79" w:themeColor="accent1" w:themeShade="80"/>
                          <w:sz w:val="28"/>
                          <w:szCs w:val="28"/>
                        </w:rPr>
                        <w:t>RESOURCES (WITH LINKS)</w:t>
                      </w:r>
                    </w:p>
                    <w:p w:rsidR="00B93780" w:rsidRPr="00C93EB9" w:rsidRDefault="00B93780" w:rsidP="00B93780">
                      <w:pPr>
                        <w:pStyle w:val="PlainText"/>
                        <w:jc w:val="center"/>
                        <w:rPr>
                          <w:rFonts w:asciiTheme="minorHAnsi" w:hAnsiTheme="minorHAnsi" w:cstheme="minorHAnsi"/>
                          <w:b/>
                          <w:sz w:val="16"/>
                          <w:szCs w:val="16"/>
                        </w:rPr>
                      </w:pPr>
                    </w:p>
                    <w:p w:rsidR="00B93780" w:rsidRDefault="00154015" w:rsidP="00B93780">
                      <w:pPr>
                        <w:pStyle w:val="PlainText"/>
                        <w:rPr>
                          <w:rFonts w:asciiTheme="minorHAnsi" w:hAnsiTheme="minorHAnsi" w:cstheme="minorHAnsi"/>
                          <w:sz w:val="24"/>
                          <w:szCs w:val="24"/>
                        </w:rPr>
                      </w:pPr>
                      <w:hyperlink r:id="rId33" w:history="1">
                        <w:r w:rsidR="00B93780">
                          <w:rPr>
                            <w:rStyle w:val="Hyperlink"/>
                            <w:rFonts w:asciiTheme="minorHAnsi" w:hAnsiTheme="minorHAnsi" w:cstheme="minorHAnsi"/>
                            <w:b/>
                            <w:sz w:val="24"/>
                            <w:szCs w:val="24"/>
                          </w:rPr>
                          <w:t>"HOW TO" GUIDES - SLIDE SHOWS</w:t>
                        </w:r>
                      </w:hyperlink>
                      <w:r w:rsidR="00B93780">
                        <w:rPr>
                          <w:rStyle w:val="Hyperlink"/>
                          <w:rFonts w:asciiTheme="minorHAnsi" w:hAnsiTheme="minorHAnsi" w:cstheme="minorHAnsi"/>
                          <w:b/>
                          <w:sz w:val="24"/>
                          <w:szCs w:val="24"/>
                        </w:rPr>
                        <w:t xml:space="preserve">.  </w:t>
                      </w:r>
                      <w:r w:rsidR="00B93780" w:rsidRPr="00A269F4">
                        <w:rPr>
                          <w:rFonts w:asciiTheme="minorHAnsi" w:hAnsiTheme="minorHAnsi" w:cstheme="minorHAnsi"/>
                          <w:sz w:val="24"/>
                          <w:szCs w:val="24"/>
                        </w:rPr>
                        <w:t xml:space="preserve">MPC-40 developed slide shows for rating officials that </w:t>
                      </w:r>
                      <w:r w:rsidR="00B93780">
                        <w:rPr>
                          <w:rFonts w:asciiTheme="minorHAnsi" w:hAnsiTheme="minorHAnsi" w:cstheme="minorHAnsi"/>
                          <w:sz w:val="24"/>
                          <w:szCs w:val="24"/>
                        </w:rPr>
                        <w:t xml:space="preserve">cover </w:t>
                      </w:r>
                      <w:r w:rsidR="00B93780" w:rsidRPr="00040F5B">
                        <w:rPr>
                          <w:rFonts w:asciiTheme="minorHAnsi" w:hAnsiTheme="minorHAnsi" w:cstheme="minorHAnsi"/>
                          <w:sz w:val="24"/>
                          <w:szCs w:val="24"/>
                        </w:rPr>
                        <w:t>each phase of DPMAP</w:t>
                      </w:r>
                      <w:r w:rsidR="00B93780">
                        <w:rPr>
                          <w:rFonts w:asciiTheme="minorHAnsi" w:hAnsiTheme="minorHAnsi" w:cstheme="minorHAnsi"/>
                          <w:b/>
                          <w:sz w:val="24"/>
                          <w:szCs w:val="24"/>
                        </w:rPr>
                        <w:t xml:space="preserve"> </w:t>
                      </w:r>
                      <w:r w:rsidR="00B93780" w:rsidRPr="00040F5B">
                        <w:rPr>
                          <w:rFonts w:asciiTheme="minorHAnsi" w:hAnsiTheme="minorHAnsi" w:cstheme="minorHAnsi"/>
                          <w:sz w:val="24"/>
                          <w:szCs w:val="24"/>
                        </w:rPr>
                        <w:t>(establishing a performance plan, completing a progress review, and doing an</w:t>
                      </w:r>
                      <w:r w:rsidR="00B93780">
                        <w:rPr>
                          <w:rFonts w:asciiTheme="minorHAnsi" w:hAnsiTheme="minorHAnsi" w:cstheme="minorHAnsi"/>
                          <w:b/>
                          <w:sz w:val="24"/>
                          <w:szCs w:val="24"/>
                        </w:rPr>
                        <w:t xml:space="preserve"> </w:t>
                      </w:r>
                      <w:r w:rsidR="00B93780" w:rsidRPr="00040F5B">
                        <w:rPr>
                          <w:rFonts w:asciiTheme="minorHAnsi" w:hAnsiTheme="minorHAnsi" w:cstheme="minorHAnsi"/>
                          <w:sz w:val="24"/>
                          <w:szCs w:val="24"/>
                        </w:rPr>
                        <w:t xml:space="preserve">annual appraisal).   There is also a </w:t>
                      </w:r>
                      <w:r w:rsidR="00B93780">
                        <w:rPr>
                          <w:rFonts w:asciiTheme="minorHAnsi" w:hAnsiTheme="minorHAnsi" w:cstheme="minorHAnsi"/>
                          <w:sz w:val="24"/>
                          <w:szCs w:val="24"/>
                        </w:rPr>
                        <w:t>slide show</w:t>
                      </w:r>
                      <w:r w:rsidR="00B93780" w:rsidRPr="00040F5B">
                        <w:rPr>
                          <w:rFonts w:asciiTheme="minorHAnsi" w:hAnsiTheme="minorHAnsi" w:cstheme="minorHAnsi"/>
                          <w:sz w:val="24"/>
                          <w:szCs w:val="24"/>
                        </w:rPr>
                        <w:t xml:space="preserve"> for employees.  </w:t>
                      </w:r>
                      <w:r w:rsidR="007A79F0">
                        <w:rPr>
                          <w:rFonts w:asciiTheme="minorHAnsi" w:hAnsiTheme="minorHAnsi" w:cstheme="minorHAnsi"/>
                          <w:sz w:val="24"/>
                          <w:szCs w:val="24"/>
                        </w:rPr>
                        <w:t>The slides are located on the MPC website.</w:t>
                      </w:r>
                    </w:p>
                    <w:p w:rsidR="00B93780" w:rsidRPr="00C93EB9" w:rsidRDefault="00B93780" w:rsidP="00B93780">
                      <w:pPr>
                        <w:pStyle w:val="PlainText"/>
                        <w:rPr>
                          <w:rFonts w:asciiTheme="minorHAnsi" w:hAnsiTheme="minorHAnsi" w:cstheme="minorHAnsi"/>
                          <w:sz w:val="16"/>
                          <w:szCs w:val="16"/>
                        </w:rPr>
                      </w:pP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b/>
                          <w:sz w:val="24"/>
                          <w:szCs w:val="24"/>
                        </w:rPr>
                        <w:t>USMC LETTER OF INSTRUCTION DPMAP POLICY 30 AUG 2017</w:t>
                      </w:r>
                      <w:r>
                        <w:rPr>
                          <w:rFonts w:asciiTheme="minorHAnsi" w:hAnsiTheme="minorHAnsi" w:cstheme="minorHAnsi"/>
                          <w:sz w:val="24"/>
                          <w:szCs w:val="24"/>
                        </w:rPr>
                        <w:t xml:space="preserve">.  This Letter of Instruction establishes the basic DPMAP policy for the USMC.  The significance of this LOI is that it establishes the requirement for higher level review of performance plans and ratings of record. </w:t>
                      </w:r>
                    </w:p>
                    <w:p w:rsidR="00B93780" w:rsidRDefault="002209B2" w:rsidP="00B93780">
                      <w:pPr>
                        <w:pStyle w:val="PlainText"/>
                        <w:rPr>
                          <w:rFonts w:asciiTheme="minorHAnsi" w:hAnsiTheme="minorHAnsi" w:cstheme="minorHAnsi"/>
                          <w:sz w:val="24"/>
                          <w:szCs w:val="24"/>
                        </w:rPr>
                      </w:pPr>
                      <w:r>
                        <w:rPr>
                          <w:rFonts w:asciiTheme="minorHAnsi" w:hAnsiTheme="minorHAnsi" w:cstheme="minorHAnsi"/>
                          <w:sz w:val="24"/>
                          <w:szCs w:val="24"/>
                        </w:rPr>
                        <w:object w:dxaOrig="1910" w:dyaOrig="1256">
                          <v:shape id="_x0000_i1026" type="#_x0000_t75" style="width:76.5pt;height:49.5pt" o:ole="">
                            <v:imagedata r:id="rId34" o:title=""/>
                          </v:shape>
                          <o:OLEObject Type="Embed" ProgID="AcroExch.Document.DC" ShapeID="_x0000_i1026" DrawAspect="Icon" ObjectID="_1675674565" r:id="rId35"/>
                        </w:object>
                      </w:r>
                    </w:p>
                    <w:p w:rsidR="00B93780" w:rsidRPr="00C93EB9" w:rsidRDefault="00B93780" w:rsidP="00B93780">
                      <w:pPr>
                        <w:pStyle w:val="PlainText"/>
                        <w:rPr>
                          <w:rFonts w:asciiTheme="minorHAnsi" w:hAnsiTheme="minorHAnsi" w:cstheme="minorHAnsi"/>
                          <w:sz w:val="16"/>
                          <w:szCs w:val="16"/>
                        </w:rPr>
                      </w:pP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sz w:val="24"/>
                          <w:szCs w:val="24"/>
                        </w:rPr>
                        <w:t>DON DPMAP POLICY</w:t>
                      </w:r>
                      <w:r>
                        <w:rPr>
                          <w:rFonts w:asciiTheme="minorHAnsi" w:hAnsiTheme="minorHAnsi" w:cstheme="minorHAnsi"/>
                          <w:sz w:val="24"/>
                          <w:szCs w:val="24"/>
                        </w:rPr>
                        <w:t xml:space="preserve">.  This the Navy’s DPMAP policy issued 28 March 2017. It establishes the DPMAP policy, including the requirement for narratives for each rated element, regardless of rating. </w:t>
                      </w:r>
                    </w:p>
                    <w:p w:rsidR="00B93780" w:rsidRDefault="00B93780" w:rsidP="00B93780">
                      <w:pPr>
                        <w:pStyle w:val="PlainText"/>
                        <w:rPr>
                          <w:rFonts w:asciiTheme="minorHAnsi" w:hAnsiTheme="minorHAnsi" w:cstheme="minorHAnsi"/>
                          <w:sz w:val="24"/>
                          <w:szCs w:val="24"/>
                        </w:rPr>
                      </w:pPr>
                    </w:p>
                    <w:p w:rsidR="00B93780" w:rsidRDefault="002209B2" w:rsidP="00B93780">
                      <w:pPr>
                        <w:pStyle w:val="PlainText"/>
                        <w:rPr>
                          <w:rFonts w:asciiTheme="minorHAnsi" w:hAnsiTheme="minorHAnsi" w:cstheme="minorHAnsi"/>
                          <w:sz w:val="24"/>
                          <w:szCs w:val="24"/>
                        </w:rPr>
                      </w:pPr>
                      <w:r>
                        <w:rPr>
                          <w:rFonts w:asciiTheme="minorHAnsi" w:hAnsiTheme="minorHAnsi" w:cstheme="minorHAnsi"/>
                          <w:sz w:val="24"/>
                          <w:szCs w:val="24"/>
                        </w:rPr>
                        <w:object w:dxaOrig="1910" w:dyaOrig="1256">
                          <v:shape id="_x0000_i1028" type="#_x0000_t75" style="width:76.5pt;height:49.5pt" o:ole="">
                            <v:imagedata r:id="rId36" o:title=""/>
                          </v:shape>
                          <o:OLEObject Type="Embed" ProgID="AcroExch.Document.DC" ShapeID="_x0000_i1028" DrawAspect="Icon" ObjectID="_1675674566" r:id="rId37"/>
                        </w:object>
                      </w:r>
                    </w:p>
                    <w:p w:rsidR="00B93780" w:rsidRPr="00C93EB9" w:rsidRDefault="00B93780" w:rsidP="00B93780">
                      <w:pPr>
                        <w:pStyle w:val="PlainText"/>
                        <w:rPr>
                          <w:rFonts w:asciiTheme="minorHAnsi" w:hAnsiTheme="minorHAnsi" w:cstheme="minorHAnsi"/>
                          <w:sz w:val="16"/>
                          <w:szCs w:val="16"/>
                        </w:rPr>
                      </w:pP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b/>
                          <w:sz w:val="24"/>
                          <w:szCs w:val="24"/>
                        </w:rPr>
                        <w:t xml:space="preserve">DOD </w:t>
                      </w:r>
                      <w:proofErr w:type="spellStart"/>
                      <w:r w:rsidRPr="00FE7044">
                        <w:rPr>
                          <w:rStyle w:val="Hyperlink"/>
                          <w:rFonts w:asciiTheme="minorHAnsi" w:hAnsiTheme="minorHAnsi" w:cstheme="minorHAnsi"/>
                          <w:b/>
                          <w:sz w:val="24"/>
                          <w:szCs w:val="24"/>
                        </w:rPr>
                        <w:t>DPMAP</w:t>
                      </w:r>
                      <w:proofErr w:type="spellEnd"/>
                      <w:r w:rsidRPr="00FE7044">
                        <w:rPr>
                          <w:rStyle w:val="Hyperlink"/>
                          <w:rFonts w:asciiTheme="minorHAnsi" w:hAnsiTheme="minorHAnsi" w:cstheme="minorHAnsi"/>
                          <w:b/>
                          <w:sz w:val="24"/>
                          <w:szCs w:val="24"/>
                        </w:rPr>
                        <w:t xml:space="preserve"> 1400.25 V 431</w:t>
                      </w:r>
                      <w:r>
                        <w:rPr>
                          <w:rFonts w:asciiTheme="minorHAnsi" w:hAnsiTheme="minorHAnsi" w:cstheme="minorHAnsi"/>
                          <w:sz w:val="24"/>
                          <w:szCs w:val="24"/>
                        </w:rPr>
                        <w:t>.  This is the DOD DPMAP policy.</w:t>
                      </w:r>
                    </w:p>
                    <w:p w:rsidR="00B93780" w:rsidRDefault="00B93780" w:rsidP="00B93780">
                      <w:pPr>
                        <w:pStyle w:val="PlainText"/>
                        <w:rPr>
                          <w:rFonts w:asciiTheme="minorHAnsi" w:hAnsiTheme="minorHAnsi" w:cstheme="minorHAnsi"/>
                          <w:sz w:val="24"/>
                          <w:szCs w:val="24"/>
                        </w:rPr>
                      </w:pPr>
                    </w:p>
                    <w:p w:rsidR="00B93780" w:rsidRPr="00C93EB9" w:rsidRDefault="0011441F" w:rsidP="00B93780">
                      <w:pPr>
                        <w:pStyle w:val="PlainText"/>
                        <w:rPr>
                          <w:rFonts w:asciiTheme="minorHAnsi" w:hAnsiTheme="minorHAnsi" w:cstheme="minorHAnsi"/>
                          <w:sz w:val="16"/>
                          <w:szCs w:val="16"/>
                        </w:rPr>
                      </w:pPr>
                      <w:r>
                        <w:rPr>
                          <w:rFonts w:asciiTheme="minorHAnsi" w:hAnsiTheme="minorHAnsi" w:cstheme="minorHAnsi"/>
                          <w:sz w:val="16"/>
                          <w:szCs w:val="16"/>
                        </w:rPr>
                        <w:object w:dxaOrig="1537" w:dyaOrig="997">
                          <v:shape id="_x0000_i1030" type="#_x0000_t75" style="width:76.5pt;height:49.5pt" o:ole="">
                            <v:imagedata r:id="rId38" o:title=""/>
                          </v:shape>
                          <o:OLEObject Type="Embed" ProgID="AcroExch.Document.DC" ShapeID="_x0000_i1030" DrawAspect="Icon" ObjectID="_1675674567" r:id="rId39"/>
                        </w:object>
                      </w:r>
                    </w:p>
                    <w:p w:rsidR="00423E38" w:rsidRDefault="00423E38" w:rsidP="00B93780">
                      <w:pPr>
                        <w:pStyle w:val="PlainText"/>
                        <w:rPr>
                          <w:rStyle w:val="Hyperlink"/>
                          <w:rFonts w:asciiTheme="minorHAnsi" w:hAnsiTheme="minorHAnsi" w:cstheme="minorHAnsi"/>
                          <w:b/>
                          <w:sz w:val="24"/>
                          <w:szCs w:val="24"/>
                        </w:rPr>
                      </w:pP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b/>
                          <w:sz w:val="24"/>
                          <w:szCs w:val="24"/>
                        </w:rPr>
                        <w:t xml:space="preserve">DOD </w:t>
                      </w:r>
                      <w:proofErr w:type="spellStart"/>
                      <w:r w:rsidRPr="00FE7044">
                        <w:rPr>
                          <w:rStyle w:val="Hyperlink"/>
                          <w:rFonts w:asciiTheme="minorHAnsi" w:hAnsiTheme="minorHAnsi" w:cstheme="minorHAnsi"/>
                          <w:b/>
                          <w:sz w:val="24"/>
                          <w:szCs w:val="24"/>
                        </w:rPr>
                        <w:t>DPMAP</w:t>
                      </w:r>
                      <w:proofErr w:type="spellEnd"/>
                      <w:r w:rsidRPr="00FE7044">
                        <w:rPr>
                          <w:rStyle w:val="Hyperlink"/>
                          <w:rFonts w:asciiTheme="minorHAnsi" w:hAnsiTheme="minorHAnsi" w:cstheme="minorHAnsi"/>
                          <w:b/>
                          <w:sz w:val="24"/>
                          <w:szCs w:val="24"/>
                        </w:rPr>
                        <w:t xml:space="preserve"> TOOLKIT</w:t>
                      </w:r>
                      <w:r>
                        <w:rPr>
                          <w:rFonts w:asciiTheme="minorHAnsi" w:hAnsiTheme="minorHAnsi" w:cstheme="minorHAnsi"/>
                          <w:sz w:val="24"/>
                          <w:szCs w:val="24"/>
                        </w:rPr>
                        <w:t>.  This is a DOD guide that supplements DOD 1400.25 V 431.  It provides easy to understand information about the entire DPMAP process.</w:t>
                      </w:r>
                    </w:p>
                    <w:p w:rsidR="00B93780" w:rsidRDefault="00B93780" w:rsidP="00B93780">
                      <w:pPr>
                        <w:pStyle w:val="PlainText"/>
                        <w:rPr>
                          <w:rFonts w:asciiTheme="minorHAnsi" w:hAnsiTheme="minorHAnsi" w:cstheme="minorHAnsi"/>
                          <w:sz w:val="24"/>
                          <w:szCs w:val="24"/>
                        </w:rPr>
                      </w:pPr>
                    </w:p>
                    <w:p w:rsidR="00B93780" w:rsidRPr="007A79F0" w:rsidRDefault="00E866E2" w:rsidP="00B93780">
                      <w:pPr>
                        <w:pStyle w:val="PlainText"/>
                        <w:rPr>
                          <w:rFonts w:asciiTheme="minorHAnsi" w:hAnsiTheme="minorHAnsi" w:cstheme="minorHAnsi"/>
                          <w:sz w:val="24"/>
                          <w:szCs w:val="24"/>
                        </w:rPr>
                      </w:pPr>
                      <w:r>
                        <w:rPr>
                          <w:rFonts w:asciiTheme="minorHAnsi" w:hAnsiTheme="minorHAnsi" w:cstheme="minorHAnsi"/>
                          <w:sz w:val="24"/>
                          <w:szCs w:val="24"/>
                        </w:rPr>
                        <w:object w:dxaOrig="1910" w:dyaOrig="1256">
                          <v:shape id="_x0000_i1032" type="#_x0000_t75" style="width:76.5pt;height:49.5pt">
                            <v:imagedata r:id="rId40" o:title=""/>
                          </v:shape>
                          <o:OLEObject Type="Embed" ProgID="AcroExch.Document.DC" ShapeID="_x0000_i1032" DrawAspect="Icon" ObjectID="_1675674568" r:id="rId41"/>
                        </w:object>
                      </w:r>
                    </w:p>
                    <w:p w:rsidR="00B93780" w:rsidRDefault="00B93780" w:rsidP="00B93780">
                      <w:pPr>
                        <w:pStyle w:val="PlainText"/>
                        <w:rPr>
                          <w:rFonts w:asciiTheme="minorHAnsi" w:hAnsiTheme="minorHAnsi" w:cstheme="minorHAnsi"/>
                          <w:sz w:val="24"/>
                          <w:szCs w:val="24"/>
                        </w:rPr>
                      </w:pPr>
                      <w:r w:rsidRPr="00FE7044">
                        <w:rPr>
                          <w:rStyle w:val="Hyperlink"/>
                          <w:rFonts w:asciiTheme="minorHAnsi" w:hAnsiTheme="minorHAnsi" w:cstheme="minorHAnsi"/>
                          <w:b/>
                          <w:sz w:val="24"/>
                          <w:szCs w:val="24"/>
                        </w:rPr>
                        <w:t>USMC LETTER OF INSTRUCTION - 202</w:t>
                      </w:r>
                      <w:r w:rsidR="00423E38">
                        <w:rPr>
                          <w:rStyle w:val="Hyperlink"/>
                          <w:rFonts w:asciiTheme="minorHAnsi" w:hAnsiTheme="minorHAnsi" w:cstheme="minorHAnsi"/>
                          <w:b/>
                          <w:sz w:val="24"/>
                          <w:szCs w:val="24"/>
                        </w:rPr>
                        <w:t>1</w:t>
                      </w:r>
                      <w:r w:rsidRPr="00FE7044">
                        <w:rPr>
                          <w:rStyle w:val="Hyperlink"/>
                          <w:rFonts w:asciiTheme="minorHAnsi" w:hAnsiTheme="minorHAnsi" w:cstheme="minorHAnsi"/>
                          <w:b/>
                          <w:sz w:val="24"/>
                          <w:szCs w:val="24"/>
                        </w:rPr>
                        <w:t xml:space="preserve"> </w:t>
                      </w:r>
                      <w:proofErr w:type="spellStart"/>
                      <w:r w:rsidRPr="00FE7044">
                        <w:rPr>
                          <w:rStyle w:val="Hyperlink"/>
                          <w:rFonts w:asciiTheme="minorHAnsi" w:hAnsiTheme="minorHAnsi" w:cstheme="minorHAnsi"/>
                          <w:b/>
                          <w:sz w:val="24"/>
                          <w:szCs w:val="24"/>
                        </w:rPr>
                        <w:t>DPMAP</w:t>
                      </w:r>
                      <w:proofErr w:type="spellEnd"/>
                      <w:r w:rsidRPr="00FE7044">
                        <w:rPr>
                          <w:rStyle w:val="Hyperlink"/>
                          <w:rFonts w:asciiTheme="minorHAnsi" w:hAnsiTheme="minorHAnsi" w:cstheme="minorHAnsi"/>
                          <w:b/>
                          <w:sz w:val="24"/>
                          <w:szCs w:val="24"/>
                        </w:rPr>
                        <w:t xml:space="preserve"> AWARDS</w:t>
                      </w:r>
                      <w:r>
                        <w:rPr>
                          <w:rFonts w:asciiTheme="minorHAnsi" w:hAnsiTheme="minorHAnsi" w:cstheme="minorHAnsi"/>
                          <w:sz w:val="24"/>
                          <w:szCs w:val="24"/>
                        </w:rPr>
                        <w:t xml:space="preserve">.  This LOI provides information about the performance-based awards process under DPMAP.  It also includes a timeline of key actions (shown on page </w:t>
                      </w:r>
                      <w:r w:rsidR="007A79F0">
                        <w:rPr>
                          <w:rFonts w:asciiTheme="minorHAnsi" w:hAnsiTheme="minorHAnsi" w:cstheme="minorHAnsi"/>
                          <w:sz w:val="24"/>
                          <w:szCs w:val="24"/>
                        </w:rPr>
                        <w:t>5</w:t>
                      </w:r>
                      <w:r>
                        <w:rPr>
                          <w:rFonts w:asciiTheme="minorHAnsi" w:hAnsiTheme="minorHAnsi" w:cstheme="minorHAnsi"/>
                          <w:sz w:val="24"/>
                          <w:szCs w:val="24"/>
                        </w:rPr>
                        <w:t xml:space="preserve"> of this guidance).  </w:t>
                      </w:r>
                      <w:r w:rsidR="00423E38">
                        <w:rPr>
                          <w:rFonts w:asciiTheme="minorHAnsi" w:hAnsiTheme="minorHAnsi" w:cstheme="minorHAnsi"/>
                          <w:sz w:val="24"/>
                          <w:szCs w:val="24"/>
                        </w:rPr>
                        <w:t xml:space="preserve"> </w:t>
                      </w:r>
                      <w:r>
                        <w:rPr>
                          <w:rFonts w:asciiTheme="minorHAnsi" w:hAnsiTheme="minorHAnsi" w:cstheme="minorHAnsi"/>
                          <w:sz w:val="24"/>
                          <w:szCs w:val="24"/>
                        </w:rPr>
                        <w:t xml:space="preserve">Your command/PARB may set different deadlines. </w:t>
                      </w:r>
                      <w:r w:rsidR="00423E38">
                        <w:rPr>
                          <w:rFonts w:asciiTheme="minorHAnsi" w:hAnsiTheme="minorHAnsi" w:cstheme="minorHAnsi"/>
                          <w:sz w:val="24"/>
                          <w:szCs w:val="24"/>
                        </w:rPr>
                        <w:t xml:space="preserve"> The award recommendation form </w:t>
                      </w:r>
                      <w:proofErr w:type="gramStart"/>
                      <w:r w:rsidR="00423E38">
                        <w:rPr>
                          <w:rFonts w:asciiTheme="minorHAnsi" w:hAnsiTheme="minorHAnsi" w:cstheme="minorHAnsi"/>
                          <w:sz w:val="24"/>
                          <w:szCs w:val="24"/>
                        </w:rPr>
                        <w:t>may be used</w:t>
                      </w:r>
                      <w:proofErr w:type="gramEnd"/>
                      <w:r w:rsidR="00423E38">
                        <w:rPr>
                          <w:rFonts w:asciiTheme="minorHAnsi" w:hAnsiTheme="minorHAnsi" w:cstheme="minorHAnsi"/>
                          <w:sz w:val="24"/>
                          <w:szCs w:val="24"/>
                        </w:rPr>
                        <w:t xml:space="preserve"> unless your PARB has established a different way of submitting award recommendations.</w:t>
                      </w:r>
                      <w:r w:rsidR="008A3264">
                        <w:rPr>
                          <w:rFonts w:asciiTheme="minorHAnsi" w:hAnsiTheme="minorHAnsi" w:cstheme="minorHAnsi"/>
                          <w:sz w:val="24"/>
                          <w:szCs w:val="24"/>
                        </w:rPr>
                        <w:t xml:space="preserve">  A brief guide for rating officials highlighting some of the information in the </w:t>
                      </w:r>
                      <w:proofErr w:type="spellStart"/>
                      <w:r w:rsidR="008A3264">
                        <w:rPr>
                          <w:rFonts w:asciiTheme="minorHAnsi" w:hAnsiTheme="minorHAnsi" w:cstheme="minorHAnsi"/>
                          <w:sz w:val="24"/>
                          <w:szCs w:val="24"/>
                        </w:rPr>
                        <w:t>LOI</w:t>
                      </w:r>
                      <w:proofErr w:type="spellEnd"/>
                      <w:r w:rsidR="008A3264">
                        <w:rPr>
                          <w:rFonts w:asciiTheme="minorHAnsi" w:hAnsiTheme="minorHAnsi" w:cstheme="minorHAnsi"/>
                          <w:sz w:val="24"/>
                          <w:szCs w:val="24"/>
                        </w:rPr>
                        <w:t xml:space="preserve"> is included below.</w:t>
                      </w:r>
                    </w:p>
                    <w:p w:rsidR="00B93780" w:rsidRDefault="00B93780" w:rsidP="00B93780">
                      <w:pPr>
                        <w:pStyle w:val="PlainText"/>
                        <w:rPr>
                          <w:rFonts w:asciiTheme="minorHAnsi" w:hAnsiTheme="minorHAnsi" w:cstheme="minorHAnsi"/>
                          <w:sz w:val="24"/>
                          <w:szCs w:val="24"/>
                        </w:rPr>
                      </w:pPr>
                      <w:r w:rsidRPr="00040F5B">
                        <w:rPr>
                          <w:rFonts w:asciiTheme="minorHAnsi" w:hAnsiTheme="minorHAnsi" w:cstheme="minorHAnsi"/>
                          <w:sz w:val="24"/>
                          <w:szCs w:val="24"/>
                        </w:rPr>
                        <w:t xml:space="preserve"> </w:t>
                      </w:r>
                    </w:p>
                    <w:p w:rsidR="00B93780" w:rsidRDefault="00724E99" w:rsidP="00B93780">
                      <w:pPr>
                        <w:pStyle w:val="PlainText"/>
                        <w:rPr>
                          <w:rFonts w:asciiTheme="minorHAnsi" w:hAnsiTheme="minorHAnsi" w:cstheme="minorHAnsi"/>
                          <w:sz w:val="24"/>
                          <w:szCs w:val="24"/>
                        </w:rPr>
                      </w:pPr>
                      <w:r>
                        <w:rPr>
                          <w:rFonts w:asciiTheme="minorHAnsi" w:hAnsiTheme="minorHAnsi" w:cstheme="minorHAnsi"/>
                          <w:sz w:val="24"/>
                          <w:szCs w:val="24"/>
                        </w:rPr>
                        <w:object w:dxaOrig="1537" w:dyaOrig="997">
                          <v:shape id="_x0000_i1034" type="#_x0000_t75" style="width:76.5pt;height:49.5pt">
                            <v:imagedata r:id="rId42" o:title=""/>
                          </v:shape>
                          <o:OLEObject Type="Embed" ProgID="AcroExch.Document.DC" ShapeID="_x0000_i1034" DrawAspect="Icon" ObjectID="_1675674569" r:id="rId43"/>
                        </w:object>
                      </w:r>
                      <w:r w:rsidR="008A3264">
                        <w:rPr>
                          <w:rFonts w:asciiTheme="minorHAnsi" w:hAnsiTheme="minorHAnsi" w:cstheme="minorHAnsi"/>
                          <w:sz w:val="24"/>
                          <w:szCs w:val="24"/>
                        </w:rPr>
                        <w:object w:dxaOrig="1537" w:dyaOrig="997">
                          <v:shape id="_x0000_i1036" type="#_x0000_t75" style="width:76.5pt;height:49.5pt">
                            <v:imagedata r:id="rId44" o:title=""/>
                          </v:shape>
                          <o:OLEObject Type="Embed" ProgID="AcroExch.Document.DC" ShapeID="_x0000_i1036" DrawAspect="Icon" ObjectID="_1675674570" r:id="rId45"/>
                        </w:object>
                      </w:r>
                      <w:bookmarkStart w:id="2" w:name="_MON_1675663076"/>
                      <w:bookmarkEnd w:id="2"/>
                      <w:r w:rsidR="008A3264">
                        <w:rPr>
                          <w:rFonts w:asciiTheme="minorHAnsi" w:hAnsiTheme="minorHAnsi" w:cstheme="minorHAnsi"/>
                          <w:sz w:val="24"/>
                          <w:szCs w:val="24"/>
                        </w:rPr>
                        <w:object w:dxaOrig="1537" w:dyaOrig="997">
                          <v:shape id="_x0000_i1038" type="#_x0000_t75" style="width:76.5pt;height:49.5pt">
                            <v:imagedata r:id="rId46" o:title=""/>
                          </v:shape>
                          <o:OLEObject Type="Embed" ProgID="Word.Document.12" ShapeID="_x0000_i1038" DrawAspect="Icon" ObjectID="_1675674571" r:id="rId47">
                            <o:FieldCodes>\s</o:FieldCodes>
                          </o:OLEObject>
                        </w:object>
                      </w:r>
                    </w:p>
                    <w:p w:rsidR="00B93780" w:rsidRPr="004A095C" w:rsidRDefault="00B93780" w:rsidP="00B93780">
                      <w:pPr>
                        <w:pStyle w:val="PlainText"/>
                        <w:rPr>
                          <w:rFonts w:asciiTheme="minorHAnsi" w:hAnsiTheme="minorHAnsi" w:cstheme="minorHAnsi"/>
                          <w:sz w:val="24"/>
                          <w:szCs w:val="24"/>
                        </w:rPr>
                      </w:pPr>
                    </w:p>
                    <w:p w:rsidR="00B93780" w:rsidRDefault="00B93780" w:rsidP="00B93780"/>
                  </w:txbxContent>
                </v:textbox>
                <w10:wrap type="square" anchorx="margin"/>
              </v:shape>
            </w:pict>
          </mc:Fallback>
        </mc:AlternateContent>
      </w:r>
      <w:r>
        <w:rPr>
          <w:rFonts w:asciiTheme="minorHAnsi" w:hAnsiTheme="minorHAnsi" w:cstheme="minorHAnsi"/>
        </w:rPr>
        <w:br w:type="page"/>
      </w:r>
    </w:p>
    <w:tbl>
      <w:tblPr>
        <w:tblStyle w:val="TableGrid"/>
        <w:tblpPr w:leftFromText="180" w:rightFromText="180" w:horzAnchor="margin" w:tblpY="989"/>
        <w:tblW w:w="9175" w:type="dxa"/>
        <w:tblLook w:val="04A0" w:firstRow="1" w:lastRow="0" w:firstColumn="1" w:lastColumn="0" w:noHBand="0" w:noVBand="1"/>
      </w:tblPr>
      <w:tblGrid>
        <w:gridCol w:w="6925"/>
        <w:gridCol w:w="2250"/>
      </w:tblGrid>
      <w:tr w:rsidR="0079351B" w:rsidTr="00AF62AC">
        <w:tc>
          <w:tcPr>
            <w:tcW w:w="6925" w:type="dxa"/>
            <w:shd w:val="clear" w:color="auto" w:fill="DEEAF6" w:themeFill="accent1" w:themeFillTint="33"/>
          </w:tcPr>
          <w:p w:rsidR="0079351B" w:rsidRPr="0079351B" w:rsidRDefault="0079351B" w:rsidP="0079351B">
            <w:pPr>
              <w:jc w:val="center"/>
              <w:rPr>
                <w:rFonts w:cstheme="minorHAnsi"/>
                <w:b/>
                <w:sz w:val="24"/>
                <w:szCs w:val="24"/>
              </w:rPr>
            </w:pPr>
            <w:r w:rsidRPr="0079351B">
              <w:rPr>
                <w:rFonts w:cstheme="minorHAnsi"/>
                <w:b/>
                <w:sz w:val="24"/>
                <w:szCs w:val="24"/>
              </w:rPr>
              <w:lastRenderedPageBreak/>
              <w:t>ACTION/EVENT</w:t>
            </w:r>
          </w:p>
          <w:p w:rsidR="0079351B" w:rsidRPr="0079351B" w:rsidRDefault="0079351B" w:rsidP="0079351B">
            <w:pPr>
              <w:jc w:val="center"/>
              <w:rPr>
                <w:rFonts w:cstheme="minorHAnsi"/>
                <w:b/>
                <w:sz w:val="16"/>
                <w:szCs w:val="16"/>
              </w:rPr>
            </w:pPr>
          </w:p>
        </w:tc>
        <w:tc>
          <w:tcPr>
            <w:tcW w:w="2250" w:type="dxa"/>
            <w:shd w:val="clear" w:color="auto" w:fill="DEEAF6" w:themeFill="accent1" w:themeFillTint="33"/>
          </w:tcPr>
          <w:p w:rsidR="0079351B" w:rsidRPr="0079351B" w:rsidRDefault="0079351B" w:rsidP="0079351B">
            <w:pPr>
              <w:jc w:val="center"/>
              <w:rPr>
                <w:rFonts w:cstheme="minorHAnsi"/>
                <w:b/>
                <w:sz w:val="24"/>
                <w:szCs w:val="24"/>
              </w:rPr>
            </w:pPr>
            <w:r w:rsidRPr="0079351B">
              <w:rPr>
                <w:rFonts w:cstheme="minorHAnsi"/>
                <w:b/>
                <w:sz w:val="24"/>
                <w:szCs w:val="24"/>
              </w:rPr>
              <w:t>DATE</w:t>
            </w:r>
          </w:p>
        </w:tc>
      </w:tr>
      <w:tr w:rsidR="0079351B" w:rsidTr="00570331">
        <w:tc>
          <w:tcPr>
            <w:tcW w:w="6925" w:type="dxa"/>
            <w:shd w:val="clear" w:color="auto" w:fill="FFF2CC" w:themeFill="accent4" w:themeFillTint="33"/>
          </w:tcPr>
          <w:p w:rsidR="0079351B" w:rsidRPr="0091242E" w:rsidRDefault="0079351B" w:rsidP="0079351B">
            <w:pPr>
              <w:rPr>
                <w:rFonts w:cstheme="minorHAnsi"/>
                <w:sz w:val="28"/>
                <w:szCs w:val="28"/>
              </w:rPr>
            </w:pPr>
          </w:p>
          <w:p w:rsidR="0079351B" w:rsidRPr="0091242E" w:rsidRDefault="0079351B" w:rsidP="0079351B">
            <w:pPr>
              <w:rPr>
                <w:rFonts w:cstheme="minorHAnsi"/>
                <w:sz w:val="28"/>
                <w:szCs w:val="28"/>
              </w:rPr>
            </w:pPr>
            <w:r w:rsidRPr="0091242E">
              <w:rPr>
                <w:rFonts w:cstheme="minorHAnsi"/>
                <w:sz w:val="28"/>
                <w:szCs w:val="28"/>
              </w:rPr>
              <w:t>End of appraisal period</w:t>
            </w:r>
          </w:p>
          <w:p w:rsidR="0079351B" w:rsidRPr="0091242E" w:rsidRDefault="0079351B" w:rsidP="0079351B">
            <w:pPr>
              <w:rPr>
                <w:rFonts w:cstheme="minorHAnsi"/>
                <w:sz w:val="28"/>
                <w:szCs w:val="28"/>
              </w:rPr>
            </w:pPr>
          </w:p>
        </w:tc>
        <w:tc>
          <w:tcPr>
            <w:tcW w:w="2250" w:type="dxa"/>
            <w:shd w:val="clear" w:color="auto" w:fill="FFF2CC" w:themeFill="accent4" w:themeFillTint="33"/>
          </w:tcPr>
          <w:p w:rsidR="0079351B" w:rsidRPr="0091242E" w:rsidRDefault="0079351B" w:rsidP="0079351B">
            <w:pPr>
              <w:jc w:val="right"/>
              <w:rPr>
                <w:rFonts w:cstheme="minorHAnsi"/>
                <w:sz w:val="28"/>
                <w:szCs w:val="28"/>
              </w:rPr>
            </w:pPr>
          </w:p>
          <w:p w:rsidR="0079351B" w:rsidRPr="0091242E" w:rsidRDefault="0079351B" w:rsidP="0079351B">
            <w:pPr>
              <w:jc w:val="right"/>
              <w:rPr>
                <w:rFonts w:cstheme="minorHAnsi"/>
                <w:sz w:val="28"/>
                <w:szCs w:val="28"/>
              </w:rPr>
            </w:pPr>
            <w:r w:rsidRPr="0091242E">
              <w:rPr>
                <w:rFonts w:cstheme="minorHAnsi"/>
                <w:sz w:val="28"/>
                <w:szCs w:val="28"/>
              </w:rPr>
              <w:t>31 March</w:t>
            </w:r>
          </w:p>
        </w:tc>
      </w:tr>
      <w:tr w:rsidR="00E03376" w:rsidTr="00570331">
        <w:tc>
          <w:tcPr>
            <w:tcW w:w="6925" w:type="dxa"/>
            <w:shd w:val="clear" w:color="auto" w:fill="FFF2CC" w:themeFill="accent4" w:themeFillTint="33"/>
          </w:tcPr>
          <w:p w:rsidR="003F7410" w:rsidRPr="0091242E" w:rsidRDefault="003F7410" w:rsidP="003F7410">
            <w:pPr>
              <w:rPr>
                <w:rFonts w:cstheme="minorHAnsi"/>
                <w:sz w:val="28"/>
                <w:szCs w:val="28"/>
              </w:rPr>
            </w:pPr>
            <w:r>
              <w:rPr>
                <w:rFonts w:cstheme="minorHAnsi"/>
                <w:sz w:val="28"/>
                <w:szCs w:val="28"/>
              </w:rPr>
              <w:t xml:space="preserve">Final </w:t>
            </w:r>
            <w:r w:rsidRPr="0091242E">
              <w:rPr>
                <w:rFonts w:cstheme="minorHAnsi"/>
                <w:sz w:val="28"/>
                <w:szCs w:val="28"/>
              </w:rPr>
              <w:t>Performance appraisals reviewed</w:t>
            </w:r>
            <w:r>
              <w:rPr>
                <w:rFonts w:cstheme="minorHAnsi"/>
                <w:sz w:val="28"/>
                <w:szCs w:val="28"/>
              </w:rPr>
              <w:t xml:space="preserve"> by </w:t>
            </w:r>
            <w:r w:rsidR="000C4A04">
              <w:rPr>
                <w:rFonts w:cstheme="minorHAnsi"/>
                <w:sz w:val="28"/>
                <w:szCs w:val="28"/>
              </w:rPr>
              <w:t>E</w:t>
            </w:r>
            <w:bookmarkStart w:id="1" w:name="_GoBack"/>
            <w:bookmarkEnd w:id="1"/>
            <w:r>
              <w:rPr>
                <w:rFonts w:cstheme="minorHAnsi"/>
                <w:sz w:val="28"/>
                <w:szCs w:val="28"/>
              </w:rPr>
              <w:t>mployee and Rating Official</w:t>
            </w:r>
          </w:p>
          <w:p w:rsidR="00E03376" w:rsidRPr="0091242E" w:rsidRDefault="00E03376" w:rsidP="0079351B">
            <w:pPr>
              <w:rPr>
                <w:rFonts w:cstheme="minorHAnsi"/>
                <w:sz w:val="28"/>
                <w:szCs w:val="28"/>
              </w:rPr>
            </w:pPr>
          </w:p>
        </w:tc>
        <w:tc>
          <w:tcPr>
            <w:tcW w:w="2250" w:type="dxa"/>
            <w:shd w:val="clear" w:color="auto" w:fill="FFF2CC" w:themeFill="accent4" w:themeFillTint="33"/>
          </w:tcPr>
          <w:p w:rsidR="00E03376" w:rsidRPr="0091242E" w:rsidRDefault="006441CB" w:rsidP="00BD672B">
            <w:pPr>
              <w:jc w:val="right"/>
              <w:rPr>
                <w:rFonts w:cstheme="minorHAnsi"/>
                <w:sz w:val="28"/>
                <w:szCs w:val="28"/>
              </w:rPr>
            </w:pPr>
            <w:r>
              <w:rPr>
                <w:rFonts w:cstheme="minorHAnsi"/>
                <w:sz w:val="28"/>
                <w:szCs w:val="28"/>
              </w:rPr>
              <w:t xml:space="preserve">NLT </w:t>
            </w:r>
            <w:r w:rsidR="00AB5102">
              <w:rPr>
                <w:rFonts w:cstheme="minorHAnsi"/>
                <w:sz w:val="28"/>
                <w:szCs w:val="28"/>
              </w:rPr>
              <w:t>16</w:t>
            </w:r>
            <w:r w:rsidR="00BD672B">
              <w:rPr>
                <w:rFonts w:cstheme="minorHAnsi"/>
                <w:sz w:val="28"/>
                <w:szCs w:val="28"/>
              </w:rPr>
              <w:t xml:space="preserve"> April</w:t>
            </w:r>
          </w:p>
        </w:tc>
      </w:tr>
      <w:tr w:rsidR="003F7410" w:rsidTr="00570331">
        <w:tc>
          <w:tcPr>
            <w:tcW w:w="6925" w:type="dxa"/>
            <w:shd w:val="clear" w:color="auto" w:fill="FFF2CC" w:themeFill="accent4" w:themeFillTint="33"/>
          </w:tcPr>
          <w:p w:rsidR="003F7410" w:rsidRPr="0091242E" w:rsidRDefault="003F7410" w:rsidP="003F7410">
            <w:pPr>
              <w:rPr>
                <w:rFonts w:cstheme="minorHAnsi"/>
                <w:sz w:val="28"/>
                <w:szCs w:val="28"/>
              </w:rPr>
            </w:pPr>
            <w:r>
              <w:rPr>
                <w:rFonts w:cstheme="minorHAnsi"/>
                <w:sz w:val="28"/>
                <w:szCs w:val="28"/>
              </w:rPr>
              <w:t xml:space="preserve">Final </w:t>
            </w:r>
            <w:r w:rsidRPr="0091242E">
              <w:rPr>
                <w:rFonts w:cstheme="minorHAnsi"/>
                <w:sz w:val="28"/>
                <w:szCs w:val="28"/>
              </w:rPr>
              <w:t>Performance appraisals</w:t>
            </w:r>
            <w:r w:rsidRPr="0091242E">
              <w:rPr>
                <w:rFonts w:cstheme="minorHAnsi"/>
                <w:sz w:val="28"/>
                <w:szCs w:val="28"/>
              </w:rPr>
              <w:t xml:space="preserve"> </w:t>
            </w:r>
            <w:r w:rsidRPr="0091242E">
              <w:rPr>
                <w:rFonts w:cstheme="minorHAnsi"/>
                <w:sz w:val="28"/>
                <w:szCs w:val="28"/>
              </w:rPr>
              <w:t>approved</w:t>
            </w:r>
            <w:r>
              <w:rPr>
                <w:rFonts w:cstheme="minorHAnsi"/>
                <w:sz w:val="28"/>
                <w:szCs w:val="28"/>
              </w:rPr>
              <w:t xml:space="preserve"> by Rating Official and Higher Level Reviewer </w:t>
            </w:r>
          </w:p>
        </w:tc>
        <w:tc>
          <w:tcPr>
            <w:tcW w:w="2250" w:type="dxa"/>
            <w:shd w:val="clear" w:color="auto" w:fill="FFF2CC" w:themeFill="accent4" w:themeFillTint="33"/>
          </w:tcPr>
          <w:p w:rsidR="003F7410" w:rsidRDefault="00BD672B" w:rsidP="0079351B">
            <w:pPr>
              <w:jc w:val="right"/>
              <w:rPr>
                <w:rFonts w:cstheme="minorHAnsi"/>
                <w:sz w:val="28"/>
                <w:szCs w:val="28"/>
              </w:rPr>
            </w:pPr>
            <w:r>
              <w:rPr>
                <w:rFonts w:cstheme="minorHAnsi"/>
                <w:sz w:val="28"/>
                <w:szCs w:val="28"/>
              </w:rPr>
              <w:t>NLT 30 April</w:t>
            </w:r>
          </w:p>
        </w:tc>
      </w:tr>
      <w:tr w:rsidR="003F7410" w:rsidTr="00570331">
        <w:tc>
          <w:tcPr>
            <w:tcW w:w="6925" w:type="dxa"/>
            <w:shd w:val="clear" w:color="auto" w:fill="FFF2CC" w:themeFill="accent4" w:themeFillTint="33"/>
          </w:tcPr>
          <w:p w:rsidR="003F7410" w:rsidRDefault="003F7410" w:rsidP="003F7410">
            <w:pPr>
              <w:rPr>
                <w:rFonts w:cstheme="minorHAnsi"/>
                <w:sz w:val="28"/>
                <w:szCs w:val="28"/>
              </w:rPr>
            </w:pPr>
            <w:r>
              <w:rPr>
                <w:rFonts w:cstheme="minorHAnsi"/>
                <w:sz w:val="28"/>
                <w:szCs w:val="28"/>
              </w:rPr>
              <w:t xml:space="preserve">Final </w:t>
            </w:r>
            <w:r>
              <w:rPr>
                <w:rFonts w:cstheme="minorHAnsi"/>
                <w:sz w:val="28"/>
                <w:szCs w:val="28"/>
              </w:rPr>
              <w:t>Performance appraisal acknowledged and signed by E</w:t>
            </w:r>
            <w:r w:rsidRPr="0091242E">
              <w:rPr>
                <w:rFonts w:cstheme="minorHAnsi"/>
                <w:sz w:val="28"/>
                <w:szCs w:val="28"/>
              </w:rPr>
              <w:t>mployee</w:t>
            </w:r>
          </w:p>
        </w:tc>
        <w:tc>
          <w:tcPr>
            <w:tcW w:w="2250" w:type="dxa"/>
            <w:shd w:val="clear" w:color="auto" w:fill="FFF2CC" w:themeFill="accent4" w:themeFillTint="33"/>
          </w:tcPr>
          <w:p w:rsidR="003F7410" w:rsidRDefault="00BD672B" w:rsidP="0079351B">
            <w:pPr>
              <w:jc w:val="right"/>
              <w:rPr>
                <w:rFonts w:cstheme="minorHAnsi"/>
                <w:sz w:val="28"/>
                <w:szCs w:val="28"/>
              </w:rPr>
            </w:pPr>
            <w:r>
              <w:rPr>
                <w:rFonts w:cstheme="minorHAnsi"/>
                <w:sz w:val="28"/>
                <w:szCs w:val="28"/>
              </w:rPr>
              <w:t>NLT 30 April</w:t>
            </w:r>
          </w:p>
        </w:tc>
      </w:tr>
      <w:tr w:rsidR="0079351B" w:rsidTr="00570331">
        <w:tc>
          <w:tcPr>
            <w:tcW w:w="6925" w:type="dxa"/>
            <w:shd w:val="clear" w:color="auto" w:fill="FFF2CC" w:themeFill="accent4" w:themeFillTint="33"/>
          </w:tcPr>
          <w:p w:rsidR="0079351B" w:rsidRPr="0091242E" w:rsidRDefault="0079351B" w:rsidP="0079351B">
            <w:pPr>
              <w:rPr>
                <w:rFonts w:cstheme="minorHAnsi"/>
                <w:sz w:val="28"/>
                <w:szCs w:val="28"/>
              </w:rPr>
            </w:pPr>
          </w:p>
          <w:p w:rsidR="0079351B" w:rsidRPr="0091242E" w:rsidRDefault="0079351B" w:rsidP="0079351B">
            <w:pPr>
              <w:rPr>
                <w:rFonts w:cstheme="minorHAnsi"/>
                <w:sz w:val="28"/>
                <w:szCs w:val="28"/>
              </w:rPr>
            </w:pPr>
            <w:r w:rsidRPr="0091242E">
              <w:rPr>
                <w:rFonts w:cstheme="minorHAnsi"/>
                <w:sz w:val="28"/>
                <w:szCs w:val="28"/>
              </w:rPr>
              <w:t>Performance plans for next appraisal period established (i.e., approved by higher level review official and acknowledged by employee)</w:t>
            </w:r>
          </w:p>
          <w:p w:rsidR="0079351B" w:rsidRPr="0091242E" w:rsidRDefault="0079351B" w:rsidP="0079351B">
            <w:pPr>
              <w:rPr>
                <w:rFonts w:cstheme="minorHAnsi"/>
                <w:sz w:val="28"/>
                <w:szCs w:val="28"/>
              </w:rPr>
            </w:pPr>
          </w:p>
        </w:tc>
        <w:tc>
          <w:tcPr>
            <w:tcW w:w="2250" w:type="dxa"/>
            <w:shd w:val="clear" w:color="auto" w:fill="FFF2CC" w:themeFill="accent4" w:themeFillTint="33"/>
          </w:tcPr>
          <w:p w:rsidR="0079351B" w:rsidRPr="0091242E" w:rsidRDefault="0079351B" w:rsidP="0079351B">
            <w:pPr>
              <w:jc w:val="right"/>
              <w:rPr>
                <w:rFonts w:cstheme="minorHAnsi"/>
                <w:sz w:val="28"/>
                <w:szCs w:val="28"/>
              </w:rPr>
            </w:pPr>
          </w:p>
          <w:p w:rsidR="0079351B" w:rsidRPr="0091242E" w:rsidRDefault="0079351B" w:rsidP="0079351B">
            <w:pPr>
              <w:jc w:val="right"/>
              <w:rPr>
                <w:rFonts w:cstheme="minorHAnsi"/>
                <w:sz w:val="28"/>
                <w:szCs w:val="28"/>
              </w:rPr>
            </w:pPr>
            <w:r w:rsidRPr="0091242E">
              <w:rPr>
                <w:rFonts w:cstheme="minorHAnsi"/>
                <w:sz w:val="28"/>
                <w:szCs w:val="28"/>
              </w:rPr>
              <w:t>NLT 30 April</w:t>
            </w:r>
          </w:p>
        </w:tc>
      </w:tr>
      <w:tr w:rsidR="0079351B" w:rsidTr="00570331">
        <w:tc>
          <w:tcPr>
            <w:tcW w:w="6925" w:type="dxa"/>
            <w:shd w:val="clear" w:color="auto" w:fill="FFF2CC" w:themeFill="accent4" w:themeFillTint="33"/>
          </w:tcPr>
          <w:p w:rsidR="0079351B" w:rsidRPr="0091242E" w:rsidRDefault="0079351B" w:rsidP="0079351B">
            <w:pPr>
              <w:rPr>
                <w:rFonts w:cstheme="minorHAnsi"/>
                <w:sz w:val="28"/>
                <w:szCs w:val="28"/>
              </w:rPr>
            </w:pPr>
          </w:p>
          <w:p w:rsidR="0079351B" w:rsidRPr="0091242E" w:rsidRDefault="0079351B" w:rsidP="0079351B">
            <w:pPr>
              <w:rPr>
                <w:rFonts w:cstheme="minorHAnsi"/>
                <w:sz w:val="28"/>
                <w:szCs w:val="28"/>
              </w:rPr>
            </w:pPr>
            <w:r w:rsidRPr="0091242E">
              <w:rPr>
                <w:rFonts w:cstheme="minorHAnsi"/>
                <w:sz w:val="28"/>
                <w:szCs w:val="28"/>
              </w:rPr>
              <w:t>Award recommendations submitted to Performance Awards Review Board (PARB) Administrator along with appraisals (if any) required by the PARB</w:t>
            </w:r>
          </w:p>
          <w:p w:rsidR="0079351B" w:rsidRPr="0091242E" w:rsidRDefault="0079351B" w:rsidP="0079351B">
            <w:pPr>
              <w:rPr>
                <w:rFonts w:cstheme="minorHAnsi"/>
                <w:sz w:val="28"/>
                <w:szCs w:val="28"/>
              </w:rPr>
            </w:pPr>
          </w:p>
        </w:tc>
        <w:tc>
          <w:tcPr>
            <w:tcW w:w="2250" w:type="dxa"/>
            <w:shd w:val="clear" w:color="auto" w:fill="FFF2CC" w:themeFill="accent4" w:themeFillTint="33"/>
          </w:tcPr>
          <w:p w:rsidR="0079351B" w:rsidRPr="0091242E" w:rsidRDefault="0079351B" w:rsidP="0079351B">
            <w:pPr>
              <w:jc w:val="right"/>
              <w:rPr>
                <w:rFonts w:cstheme="minorHAnsi"/>
                <w:sz w:val="28"/>
                <w:szCs w:val="28"/>
              </w:rPr>
            </w:pPr>
          </w:p>
          <w:p w:rsidR="0079351B" w:rsidRPr="0091242E" w:rsidRDefault="0079351B" w:rsidP="000A3D9C">
            <w:pPr>
              <w:jc w:val="right"/>
              <w:rPr>
                <w:rFonts w:cstheme="minorHAnsi"/>
                <w:sz w:val="28"/>
                <w:szCs w:val="28"/>
              </w:rPr>
            </w:pPr>
            <w:r w:rsidRPr="0091242E">
              <w:rPr>
                <w:rFonts w:cstheme="minorHAnsi"/>
                <w:sz w:val="28"/>
                <w:szCs w:val="28"/>
              </w:rPr>
              <w:t>NLT 1</w:t>
            </w:r>
            <w:r w:rsidR="00AB5102">
              <w:rPr>
                <w:rFonts w:cstheme="minorHAnsi"/>
                <w:sz w:val="28"/>
                <w:szCs w:val="28"/>
              </w:rPr>
              <w:t>4</w:t>
            </w:r>
            <w:r w:rsidRPr="0091242E">
              <w:rPr>
                <w:rFonts w:cstheme="minorHAnsi"/>
                <w:sz w:val="28"/>
                <w:szCs w:val="28"/>
              </w:rPr>
              <w:t xml:space="preserve"> May</w:t>
            </w:r>
          </w:p>
        </w:tc>
      </w:tr>
      <w:tr w:rsidR="0079351B" w:rsidTr="00570331">
        <w:tc>
          <w:tcPr>
            <w:tcW w:w="6925" w:type="dxa"/>
            <w:shd w:val="clear" w:color="auto" w:fill="FFF2CC" w:themeFill="accent4" w:themeFillTint="33"/>
          </w:tcPr>
          <w:p w:rsidR="0079351B" w:rsidRPr="0091242E" w:rsidRDefault="0079351B" w:rsidP="0079351B">
            <w:pPr>
              <w:rPr>
                <w:rFonts w:cstheme="minorHAnsi"/>
                <w:sz w:val="28"/>
                <w:szCs w:val="28"/>
              </w:rPr>
            </w:pPr>
          </w:p>
          <w:p w:rsidR="0079351B" w:rsidRPr="0091242E" w:rsidRDefault="0079351B" w:rsidP="0079351B">
            <w:pPr>
              <w:rPr>
                <w:rFonts w:cstheme="minorHAnsi"/>
                <w:sz w:val="28"/>
                <w:szCs w:val="28"/>
              </w:rPr>
            </w:pPr>
            <w:r w:rsidRPr="0091242E">
              <w:rPr>
                <w:rFonts w:cstheme="minorHAnsi"/>
                <w:sz w:val="28"/>
                <w:szCs w:val="28"/>
              </w:rPr>
              <w:t>PARB completes award deliberations</w:t>
            </w:r>
          </w:p>
          <w:p w:rsidR="0079351B" w:rsidRPr="0091242E" w:rsidRDefault="0079351B" w:rsidP="0079351B">
            <w:pPr>
              <w:rPr>
                <w:rFonts w:cstheme="minorHAnsi"/>
                <w:sz w:val="28"/>
                <w:szCs w:val="28"/>
              </w:rPr>
            </w:pPr>
          </w:p>
        </w:tc>
        <w:tc>
          <w:tcPr>
            <w:tcW w:w="2250" w:type="dxa"/>
            <w:shd w:val="clear" w:color="auto" w:fill="FFF2CC" w:themeFill="accent4" w:themeFillTint="33"/>
          </w:tcPr>
          <w:p w:rsidR="0079351B" w:rsidRPr="0091242E" w:rsidRDefault="0079351B" w:rsidP="0079351B">
            <w:pPr>
              <w:jc w:val="right"/>
              <w:rPr>
                <w:rFonts w:cstheme="minorHAnsi"/>
                <w:sz w:val="28"/>
                <w:szCs w:val="28"/>
              </w:rPr>
            </w:pPr>
          </w:p>
          <w:p w:rsidR="0079351B" w:rsidRPr="0091242E" w:rsidRDefault="00BD672B" w:rsidP="0079351B">
            <w:pPr>
              <w:jc w:val="right"/>
              <w:rPr>
                <w:rFonts w:cstheme="minorHAnsi"/>
                <w:sz w:val="28"/>
                <w:szCs w:val="28"/>
              </w:rPr>
            </w:pPr>
            <w:r>
              <w:rPr>
                <w:rFonts w:cstheme="minorHAnsi"/>
                <w:sz w:val="28"/>
                <w:szCs w:val="28"/>
              </w:rPr>
              <w:t>NLT 9</w:t>
            </w:r>
            <w:r w:rsidR="0079351B" w:rsidRPr="0091242E">
              <w:rPr>
                <w:rFonts w:cstheme="minorHAnsi"/>
                <w:sz w:val="28"/>
                <w:szCs w:val="28"/>
              </w:rPr>
              <w:t xml:space="preserve"> June </w:t>
            </w:r>
          </w:p>
        </w:tc>
      </w:tr>
      <w:tr w:rsidR="00E03376" w:rsidTr="00570331">
        <w:tc>
          <w:tcPr>
            <w:tcW w:w="6925" w:type="dxa"/>
            <w:shd w:val="clear" w:color="auto" w:fill="FFF2CC" w:themeFill="accent4" w:themeFillTint="33"/>
          </w:tcPr>
          <w:p w:rsidR="00E03376" w:rsidRPr="0091242E" w:rsidRDefault="00E03376" w:rsidP="0079351B">
            <w:pPr>
              <w:rPr>
                <w:rFonts w:cstheme="minorHAnsi"/>
                <w:sz w:val="28"/>
                <w:szCs w:val="28"/>
              </w:rPr>
            </w:pPr>
            <w:r>
              <w:rPr>
                <w:rFonts w:cstheme="minorHAnsi"/>
                <w:sz w:val="28"/>
                <w:szCs w:val="28"/>
              </w:rPr>
              <w:t>PAR Tools submitted to HROM/LER</w:t>
            </w:r>
          </w:p>
        </w:tc>
        <w:tc>
          <w:tcPr>
            <w:tcW w:w="2250" w:type="dxa"/>
            <w:shd w:val="clear" w:color="auto" w:fill="FFF2CC" w:themeFill="accent4" w:themeFillTint="33"/>
          </w:tcPr>
          <w:p w:rsidR="00E03376" w:rsidRPr="0091242E" w:rsidRDefault="00BD672B" w:rsidP="0079351B">
            <w:pPr>
              <w:jc w:val="right"/>
              <w:rPr>
                <w:rFonts w:cstheme="minorHAnsi"/>
                <w:sz w:val="28"/>
                <w:szCs w:val="28"/>
              </w:rPr>
            </w:pPr>
            <w:r>
              <w:rPr>
                <w:rFonts w:cstheme="minorHAnsi"/>
                <w:sz w:val="28"/>
                <w:szCs w:val="28"/>
              </w:rPr>
              <w:t>NLT 11 June</w:t>
            </w:r>
          </w:p>
        </w:tc>
      </w:tr>
      <w:tr w:rsidR="0079351B" w:rsidTr="00570331">
        <w:tc>
          <w:tcPr>
            <w:tcW w:w="6925" w:type="dxa"/>
            <w:shd w:val="clear" w:color="auto" w:fill="FFF2CC" w:themeFill="accent4" w:themeFillTint="33"/>
          </w:tcPr>
          <w:p w:rsidR="0079351B" w:rsidRPr="0091242E" w:rsidRDefault="0079351B" w:rsidP="0079351B">
            <w:pPr>
              <w:rPr>
                <w:rFonts w:cstheme="minorHAnsi"/>
                <w:sz w:val="28"/>
                <w:szCs w:val="28"/>
              </w:rPr>
            </w:pPr>
          </w:p>
          <w:p w:rsidR="0079351B" w:rsidRPr="0091242E" w:rsidRDefault="0079351B" w:rsidP="0079351B">
            <w:pPr>
              <w:rPr>
                <w:rFonts w:cstheme="minorHAnsi"/>
                <w:sz w:val="28"/>
                <w:szCs w:val="28"/>
              </w:rPr>
            </w:pPr>
            <w:r w:rsidRPr="0091242E">
              <w:rPr>
                <w:rFonts w:cstheme="minorHAnsi"/>
                <w:sz w:val="28"/>
                <w:szCs w:val="28"/>
              </w:rPr>
              <w:t>Employees notified of award decisions</w:t>
            </w:r>
          </w:p>
          <w:p w:rsidR="0079351B" w:rsidRPr="0091242E" w:rsidRDefault="0079351B" w:rsidP="0079351B">
            <w:pPr>
              <w:rPr>
                <w:rFonts w:cstheme="minorHAnsi"/>
                <w:sz w:val="28"/>
                <w:szCs w:val="28"/>
              </w:rPr>
            </w:pPr>
          </w:p>
        </w:tc>
        <w:tc>
          <w:tcPr>
            <w:tcW w:w="2250" w:type="dxa"/>
            <w:shd w:val="clear" w:color="auto" w:fill="FFF2CC" w:themeFill="accent4" w:themeFillTint="33"/>
          </w:tcPr>
          <w:p w:rsidR="0079351B" w:rsidRPr="0091242E" w:rsidRDefault="0079351B" w:rsidP="0079351B">
            <w:pPr>
              <w:jc w:val="right"/>
              <w:rPr>
                <w:rFonts w:cstheme="minorHAnsi"/>
                <w:sz w:val="28"/>
                <w:szCs w:val="28"/>
              </w:rPr>
            </w:pPr>
          </w:p>
          <w:p w:rsidR="0079351B" w:rsidRPr="0091242E" w:rsidRDefault="0079351B" w:rsidP="000A3D9C">
            <w:pPr>
              <w:jc w:val="right"/>
              <w:rPr>
                <w:rFonts w:cstheme="minorHAnsi"/>
                <w:sz w:val="28"/>
                <w:szCs w:val="28"/>
              </w:rPr>
            </w:pPr>
            <w:r w:rsidRPr="0091242E">
              <w:rPr>
                <w:rFonts w:cstheme="minorHAnsi"/>
                <w:sz w:val="28"/>
                <w:szCs w:val="28"/>
              </w:rPr>
              <w:t xml:space="preserve">NLT </w:t>
            </w:r>
            <w:r w:rsidR="000A3D9C">
              <w:rPr>
                <w:rFonts w:cstheme="minorHAnsi"/>
                <w:sz w:val="28"/>
                <w:szCs w:val="28"/>
              </w:rPr>
              <w:t>30</w:t>
            </w:r>
            <w:r w:rsidRPr="0091242E">
              <w:rPr>
                <w:rFonts w:cstheme="minorHAnsi"/>
                <w:sz w:val="28"/>
                <w:szCs w:val="28"/>
              </w:rPr>
              <w:t xml:space="preserve"> June </w:t>
            </w:r>
          </w:p>
        </w:tc>
      </w:tr>
    </w:tbl>
    <w:p w:rsidR="0079351B" w:rsidRPr="00ED2D37" w:rsidRDefault="00796682" w:rsidP="0079351B">
      <w:pPr>
        <w:pStyle w:val="PlainText"/>
        <w:jc w:val="center"/>
        <w:rPr>
          <w:rFonts w:asciiTheme="minorHAnsi" w:hAnsiTheme="minorHAnsi" w:cstheme="minorHAnsi"/>
          <w:b/>
          <w:sz w:val="28"/>
          <w:szCs w:val="28"/>
        </w:rPr>
      </w:pPr>
      <w:r>
        <w:rPr>
          <w:rFonts w:asciiTheme="minorHAnsi" w:hAnsiTheme="minorHAnsi" w:cstheme="minorHAnsi"/>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620395</wp:posOffset>
                </wp:positionH>
                <wp:positionV relativeFrom="paragraph">
                  <wp:posOffset>7060565</wp:posOffset>
                </wp:positionV>
                <wp:extent cx="4713316" cy="914400"/>
                <wp:effectExtent l="19050" t="19050" r="11430" b="19050"/>
                <wp:wrapNone/>
                <wp:docPr id="2" name="Rectangle 2"/>
                <wp:cNvGraphicFramePr/>
                <a:graphic xmlns:a="http://schemas.openxmlformats.org/drawingml/2006/main">
                  <a:graphicData uri="http://schemas.microsoft.com/office/word/2010/wordprocessingShape">
                    <wps:wsp>
                      <wps:cNvSpPr/>
                      <wps:spPr>
                        <a:xfrm>
                          <a:off x="0" y="0"/>
                          <a:ext cx="4713316" cy="914400"/>
                        </a:xfrm>
                        <a:prstGeom prst="rect">
                          <a:avLst/>
                        </a:prstGeom>
                        <a:blipFill>
                          <a:blip r:embed="rId14"/>
                          <a:tile tx="0" ty="0" sx="100000" sy="100000" flip="none" algn="tl"/>
                        </a:blip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6682" w:rsidRPr="00796682" w:rsidRDefault="00796682" w:rsidP="00796682">
                            <w:pPr>
                              <w:jc w:val="center"/>
                              <w:rPr>
                                <w:rFonts w:asciiTheme="minorHAnsi" w:hAnsiTheme="minorHAnsi" w:cstheme="minorHAnsi"/>
                                <w:b/>
                                <w:color w:val="000000" w:themeColor="text1"/>
                                <w:sz w:val="28"/>
                                <w:szCs w:val="28"/>
                              </w:rPr>
                            </w:pPr>
                            <w:r w:rsidRPr="00796682">
                              <w:rPr>
                                <w:b/>
                                <w:color w:val="000000" w:themeColor="text1"/>
                              </w:rPr>
                              <w:t>*</w:t>
                            </w:r>
                            <w:r w:rsidRPr="00796682">
                              <w:rPr>
                                <w:rFonts w:asciiTheme="minorHAnsi" w:hAnsiTheme="minorHAnsi" w:cstheme="minorHAnsi"/>
                                <w:b/>
                                <w:color w:val="000000" w:themeColor="text1"/>
                                <w:sz w:val="28"/>
                                <w:szCs w:val="28"/>
                              </w:rPr>
                              <w:t>Please check with your PARB Administrator for deadlines specific to your PARB.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9" style="position:absolute;left:0;text-align:left;margin-left:48.85pt;margin-top:555.95pt;width:371.1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" strokecolor="#1f4d78 [1604]" strokeweight="3pt">
                <v:fill r:id="rId48" o:title="" recolor="t" rotate="t" type="tile"/>
                <v:textbox>
                  <w:txbxContent>
                    <w:p w:rsidR="00796682" w:rsidRPr="00796682" w:rsidRDefault="00796682" w:rsidP="00796682">
                      <w:pPr>
                        <w:jc w:val="center"/>
                        <w:rPr>
                          <w:rFonts w:asciiTheme="minorHAnsi" w:hAnsiTheme="minorHAnsi" w:cstheme="minorHAnsi"/>
                          <w:b/>
                          <w:color w:val="000000" w:themeColor="text1"/>
                          <w:sz w:val="28"/>
                          <w:szCs w:val="28"/>
                        </w:rPr>
                      </w:pPr>
                      <w:r w:rsidRPr="00796682">
                        <w:rPr>
                          <w:b/>
                          <w:color w:val="000000" w:themeColor="text1"/>
                        </w:rPr>
                        <w:t>*</w:t>
                      </w:r>
                      <w:r w:rsidRPr="00796682">
                        <w:rPr>
                          <w:rFonts w:asciiTheme="minorHAnsi" w:hAnsiTheme="minorHAnsi" w:cstheme="minorHAnsi"/>
                          <w:b/>
                          <w:color w:val="000000" w:themeColor="text1"/>
                          <w:sz w:val="28"/>
                          <w:szCs w:val="28"/>
                        </w:rPr>
                        <w:t>Please check with your PARB Administrator for deadlines specific to your PARB.</w:t>
                      </w:r>
                    </w:p>
                  </w:txbxContent>
                </v:textbox>
              </v:rect>
            </w:pict>
          </mc:Fallback>
        </mc:AlternateContent>
      </w:r>
      <w:r w:rsidR="0079351B" w:rsidRPr="00ED2D37">
        <w:rPr>
          <w:rFonts w:asciiTheme="minorHAnsi" w:hAnsiTheme="minorHAnsi" w:cstheme="minorHAnsi"/>
          <w:b/>
          <w:sz w:val="28"/>
          <w:szCs w:val="28"/>
        </w:rPr>
        <w:t>TIMELINE OF KEY ACTIONS</w:t>
      </w:r>
      <w:r>
        <w:rPr>
          <w:rFonts w:asciiTheme="minorHAnsi" w:hAnsiTheme="minorHAnsi" w:cstheme="minorHAnsi"/>
          <w:b/>
          <w:sz w:val="28"/>
          <w:szCs w:val="28"/>
        </w:rPr>
        <w:t>*</w:t>
      </w:r>
    </w:p>
    <w:sectPr w:rsidR="0079351B" w:rsidRPr="00ED2D37" w:rsidSect="00993CB8">
      <w:footerReference w:type="default" r:id="rId49"/>
      <w:pgSz w:w="12240" w:h="15840"/>
      <w:pgMar w:top="864" w:right="1008" w:bottom="864"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015" w:rsidRDefault="00154015" w:rsidP="00F05520">
      <w:pPr>
        <w:spacing w:after="0" w:line="240" w:lineRule="auto"/>
      </w:pPr>
      <w:r>
        <w:separator/>
      </w:r>
    </w:p>
  </w:endnote>
  <w:endnote w:type="continuationSeparator" w:id="0">
    <w:p w:rsidR="00154015" w:rsidRDefault="00154015" w:rsidP="00F05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274860"/>
      <w:docPartObj>
        <w:docPartGallery w:val="Page Numbers (Bottom of Page)"/>
        <w:docPartUnique/>
      </w:docPartObj>
    </w:sdtPr>
    <w:sdtEndPr>
      <w:rPr>
        <w:noProof/>
      </w:rPr>
    </w:sdtEndPr>
    <w:sdtContent>
      <w:p w:rsidR="00F05520" w:rsidRDefault="00F05520">
        <w:pPr>
          <w:pStyle w:val="Footer"/>
          <w:jc w:val="center"/>
        </w:pPr>
        <w:r>
          <w:fldChar w:fldCharType="begin"/>
        </w:r>
        <w:r>
          <w:instrText xml:space="preserve"> PAGE   \* MERGEFORMAT </w:instrText>
        </w:r>
        <w:r>
          <w:fldChar w:fldCharType="separate"/>
        </w:r>
        <w:r w:rsidR="000C4A04">
          <w:rPr>
            <w:noProof/>
          </w:rPr>
          <w:t>5</w:t>
        </w:r>
        <w:r>
          <w:rPr>
            <w:noProof/>
          </w:rPr>
          <w:fldChar w:fldCharType="end"/>
        </w:r>
      </w:p>
    </w:sdtContent>
  </w:sdt>
  <w:p w:rsidR="00F05520" w:rsidRDefault="00F05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015" w:rsidRDefault="00154015" w:rsidP="00F05520">
      <w:pPr>
        <w:spacing w:after="0" w:line="240" w:lineRule="auto"/>
      </w:pPr>
      <w:r>
        <w:separator/>
      </w:r>
    </w:p>
  </w:footnote>
  <w:footnote w:type="continuationSeparator" w:id="0">
    <w:p w:rsidR="00154015" w:rsidRDefault="00154015" w:rsidP="00F055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6ABE"/>
    <w:multiLevelType w:val="hybridMultilevel"/>
    <w:tmpl w:val="88CA5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D6912"/>
    <w:multiLevelType w:val="hybridMultilevel"/>
    <w:tmpl w:val="47B2CC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365806"/>
    <w:multiLevelType w:val="hybridMultilevel"/>
    <w:tmpl w:val="47365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9E159C"/>
    <w:multiLevelType w:val="hybridMultilevel"/>
    <w:tmpl w:val="7702EA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CB5D64"/>
    <w:multiLevelType w:val="hybridMultilevel"/>
    <w:tmpl w:val="2EFCE9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991CE2"/>
    <w:multiLevelType w:val="hybridMultilevel"/>
    <w:tmpl w:val="4B78A43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F5B"/>
    <w:rsid w:val="00033A54"/>
    <w:rsid w:val="00040F5B"/>
    <w:rsid w:val="000414EB"/>
    <w:rsid w:val="00071193"/>
    <w:rsid w:val="00071E59"/>
    <w:rsid w:val="000754B7"/>
    <w:rsid w:val="000A3D9C"/>
    <w:rsid w:val="000C4A04"/>
    <w:rsid w:val="000D7CEA"/>
    <w:rsid w:val="0011441F"/>
    <w:rsid w:val="0012023D"/>
    <w:rsid w:val="001237A7"/>
    <w:rsid w:val="00133DC0"/>
    <w:rsid w:val="00154015"/>
    <w:rsid w:val="0019091D"/>
    <w:rsid w:val="001A6959"/>
    <w:rsid w:val="001B05D8"/>
    <w:rsid w:val="001C30EA"/>
    <w:rsid w:val="001D48F9"/>
    <w:rsid w:val="002209B2"/>
    <w:rsid w:val="00235B37"/>
    <w:rsid w:val="0029429F"/>
    <w:rsid w:val="002A72C6"/>
    <w:rsid w:val="002C64BB"/>
    <w:rsid w:val="002F7968"/>
    <w:rsid w:val="00313264"/>
    <w:rsid w:val="00347B59"/>
    <w:rsid w:val="003640FF"/>
    <w:rsid w:val="00374C4D"/>
    <w:rsid w:val="003F7410"/>
    <w:rsid w:val="00423E38"/>
    <w:rsid w:val="00435EF5"/>
    <w:rsid w:val="004461D0"/>
    <w:rsid w:val="00492738"/>
    <w:rsid w:val="004A095C"/>
    <w:rsid w:val="00525BDD"/>
    <w:rsid w:val="00570331"/>
    <w:rsid w:val="005E7CE0"/>
    <w:rsid w:val="00624651"/>
    <w:rsid w:val="006441CB"/>
    <w:rsid w:val="00697997"/>
    <w:rsid w:val="00697E0D"/>
    <w:rsid w:val="006A30E6"/>
    <w:rsid w:val="006C2532"/>
    <w:rsid w:val="006D2944"/>
    <w:rsid w:val="00724E99"/>
    <w:rsid w:val="007336AE"/>
    <w:rsid w:val="007728BA"/>
    <w:rsid w:val="0079351B"/>
    <w:rsid w:val="00796682"/>
    <w:rsid w:val="007A79F0"/>
    <w:rsid w:val="007B54C7"/>
    <w:rsid w:val="007B70F1"/>
    <w:rsid w:val="007B7AA2"/>
    <w:rsid w:val="00807447"/>
    <w:rsid w:val="008223CA"/>
    <w:rsid w:val="00842A12"/>
    <w:rsid w:val="008A3264"/>
    <w:rsid w:val="008B0A5B"/>
    <w:rsid w:val="008E02C5"/>
    <w:rsid w:val="008E04BA"/>
    <w:rsid w:val="008E3746"/>
    <w:rsid w:val="0091242E"/>
    <w:rsid w:val="00990DFB"/>
    <w:rsid w:val="00993CB8"/>
    <w:rsid w:val="009B7C60"/>
    <w:rsid w:val="009D0897"/>
    <w:rsid w:val="009F359E"/>
    <w:rsid w:val="009F7D12"/>
    <w:rsid w:val="00A0639D"/>
    <w:rsid w:val="00A10BEB"/>
    <w:rsid w:val="00A269F4"/>
    <w:rsid w:val="00A57C67"/>
    <w:rsid w:val="00A61407"/>
    <w:rsid w:val="00AB5102"/>
    <w:rsid w:val="00AD1CB1"/>
    <w:rsid w:val="00AE4B0C"/>
    <w:rsid w:val="00AF62AC"/>
    <w:rsid w:val="00B06D85"/>
    <w:rsid w:val="00B31F3C"/>
    <w:rsid w:val="00B32E6A"/>
    <w:rsid w:val="00B93780"/>
    <w:rsid w:val="00BD672B"/>
    <w:rsid w:val="00C20104"/>
    <w:rsid w:val="00C42855"/>
    <w:rsid w:val="00C5052B"/>
    <w:rsid w:val="00C93EB9"/>
    <w:rsid w:val="00CD44A0"/>
    <w:rsid w:val="00CE760B"/>
    <w:rsid w:val="00CF71E3"/>
    <w:rsid w:val="00D171A3"/>
    <w:rsid w:val="00D3709D"/>
    <w:rsid w:val="00D62818"/>
    <w:rsid w:val="00D6386C"/>
    <w:rsid w:val="00D65049"/>
    <w:rsid w:val="00D72B67"/>
    <w:rsid w:val="00D912BF"/>
    <w:rsid w:val="00DB74E0"/>
    <w:rsid w:val="00DF44F1"/>
    <w:rsid w:val="00E02260"/>
    <w:rsid w:val="00E03376"/>
    <w:rsid w:val="00E4528F"/>
    <w:rsid w:val="00E64886"/>
    <w:rsid w:val="00E72829"/>
    <w:rsid w:val="00E84931"/>
    <w:rsid w:val="00E866E2"/>
    <w:rsid w:val="00EB4288"/>
    <w:rsid w:val="00ED2D37"/>
    <w:rsid w:val="00F05520"/>
    <w:rsid w:val="00F5094C"/>
    <w:rsid w:val="00FA16BE"/>
    <w:rsid w:val="00FE7044"/>
    <w:rsid w:val="00FF74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E2CA58C"/>
  <w15:chartTrackingRefBased/>
  <w15:docId w15:val="{DF66B878-A7AB-450B-9372-75EA8487E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heme="minorHAnsi" w:hAnsi="Courier New" w:cs="Courier New"/>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40F5B"/>
    <w:pPr>
      <w:spacing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sid w:val="00040F5B"/>
    <w:rPr>
      <w:rFonts w:ascii="Calibri" w:hAnsi="Calibri" w:cstheme="minorBidi"/>
      <w:sz w:val="22"/>
      <w:szCs w:val="21"/>
    </w:rPr>
  </w:style>
  <w:style w:type="character" w:styleId="Hyperlink">
    <w:name w:val="Hyperlink"/>
    <w:basedOn w:val="DefaultParagraphFont"/>
    <w:uiPriority w:val="99"/>
    <w:unhideWhenUsed/>
    <w:rsid w:val="00807447"/>
    <w:rPr>
      <w:color w:val="0563C1" w:themeColor="hyperlink"/>
      <w:u w:val="single"/>
    </w:rPr>
  </w:style>
  <w:style w:type="character" w:styleId="FollowedHyperlink">
    <w:name w:val="FollowedHyperlink"/>
    <w:basedOn w:val="DefaultParagraphFont"/>
    <w:uiPriority w:val="99"/>
    <w:semiHidden/>
    <w:unhideWhenUsed/>
    <w:rsid w:val="00807447"/>
    <w:rPr>
      <w:color w:val="954F72" w:themeColor="followedHyperlink"/>
      <w:u w:val="single"/>
    </w:rPr>
  </w:style>
  <w:style w:type="paragraph" w:styleId="Header">
    <w:name w:val="header"/>
    <w:basedOn w:val="Normal"/>
    <w:link w:val="HeaderChar"/>
    <w:uiPriority w:val="99"/>
    <w:unhideWhenUsed/>
    <w:rsid w:val="00F05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5520"/>
  </w:style>
  <w:style w:type="paragraph" w:styleId="Footer">
    <w:name w:val="footer"/>
    <w:basedOn w:val="Normal"/>
    <w:link w:val="FooterChar"/>
    <w:uiPriority w:val="99"/>
    <w:unhideWhenUsed/>
    <w:rsid w:val="00F05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5520"/>
  </w:style>
  <w:style w:type="table" w:styleId="TableGrid">
    <w:name w:val="Table Grid"/>
    <w:basedOn w:val="TableNormal"/>
    <w:uiPriority w:val="39"/>
    <w:rsid w:val="00435EF5"/>
    <w:pPr>
      <w:widowControl w:val="0"/>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05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5D8"/>
    <w:rPr>
      <w:rFonts w:ascii="Segoe UI" w:hAnsi="Segoe UI" w:cs="Segoe UI"/>
      <w:sz w:val="18"/>
      <w:szCs w:val="18"/>
    </w:rPr>
  </w:style>
  <w:style w:type="paragraph" w:styleId="ListParagraph">
    <w:name w:val="List Paragraph"/>
    <w:basedOn w:val="Normal"/>
    <w:uiPriority w:val="34"/>
    <w:qFormat/>
    <w:rsid w:val="00E45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35162">
      <w:bodyDiv w:val="1"/>
      <w:marLeft w:val="0"/>
      <w:marRight w:val="0"/>
      <w:marTop w:val="0"/>
      <w:marBottom w:val="0"/>
      <w:divBdr>
        <w:top w:val="none" w:sz="0" w:space="0" w:color="auto"/>
        <w:left w:val="none" w:sz="0" w:space="0" w:color="auto"/>
        <w:bottom w:val="none" w:sz="0" w:space="0" w:color="auto"/>
        <w:right w:val="none" w:sz="0" w:space="0" w:color="auto"/>
      </w:divBdr>
    </w:div>
    <w:div w:id="122252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50.emf"/><Relationship Id="rId42" Type="http://schemas.openxmlformats.org/officeDocument/2006/relationships/image" Target="media/image90.emf"/><Relationship Id="rId47" Type="http://schemas.openxmlformats.org/officeDocument/2006/relationships/package" Target="embeddings/Microsoft_Word_Document1.docx"/><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manpower.usmc.mil/webcenter/portal/MPC40" TargetMode="External"/><Relationship Id="rId25" Type="http://schemas.openxmlformats.org/officeDocument/2006/relationships/oleObject" Target="embeddings/oleObject7.bin"/><Relationship Id="rId33" Type="http://schemas.openxmlformats.org/officeDocument/2006/relationships/hyperlink" Target="https://www.manpower.usmc.mil/webcenter/portal/MPC40" TargetMode="External"/><Relationship Id="rId38" Type="http://schemas.openxmlformats.org/officeDocument/2006/relationships/image" Target="media/image70.emf"/><Relationship Id="rId46" Type="http://schemas.openxmlformats.org/officeDocument/2006/relationships/image" Target="media/image11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image" Target="media/image12.jpeg"/><Relationship Id="rId37" Type="http://schemas.openxmlformats.org/officeDocument/2006/relationships/oleObject" Target="embeddings/oleObject11.bin"/><Relationship Id="rId40" Type="http://schemas.openxmlformats.org/officeDocument/2006/relationships/image" Target="media/image80.emf"/><Relationship Id="rId45" Type="http://schemas.openxmlformats.org/officeDocument/2006/relationships/oleObject" Target="embeddings/oleObject15.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60.emf"/><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package" Target="embeddings/Microsoft_Word_Document.docx"/><Relationship Id="rId44" Type="http://schemas.openxmlformats.org/officeDocument/2006/relationships/image" Target="media/image10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3.jpe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690EE-CD8F-4944-BEA7-7F4BB62BE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690</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USMC</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Gregury Civ Eileen S</dc:creator>
  <cp:keywords/>
  <dc:description/>
  <cp:lastModifiedBy>Ledbetter CIV Jennifer C</cp:lastModifiedBy>
  <cp:revision>3</cp:revision>
  <cp:lastPrinted>2020-02-05T13:11:00Z</cp:lastPrinted>
  <dcterms:created xsi:type="dcterms:W3CDTF">2021-03-01T16:14:00Z</dcterms:created>
  <dcterms:modified xsi:type="dcterms:W3CDTF">2021-03-01T17:24:00Z</dcterms:modified>
</cp:coreProperties>
</file>